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3C" w:rsidRDefault="003D013C" w:rsidP="007F2108">
      <w:pPr>
        <w:pStyle w:val="a5"/>
        <w:spacing w:line="276" w:lineRule="auto"/>
        <w:jc w:val="center"/>
        <w:rPr>
          <w:b/>
          <w:sz w:val="48"/>
          <w:szCs w:val="48"/>
        </w:rPr>
      </w:pPr>
    </w:p>
    <w:p w:rsidR="003D013C" w:rsidRDefault="003D013C" w:rsidP="007F2108">
      <w:pPr>
        <w:pStyle w:val="a5"/>
        <w:spacing w:line="276" w:lineRule="auto"/>
        <w:jc w:val="center"/>
        <w:rPr>
          <w:b/>
          <w:sz w:val="48"/>
          <w:szCs w:val="48"/>
        </w:rPr>
      </w:pPr>
    </w:p>
    <w:p w:rsidR="003D013C" w:rsidRPr="00233C37" w:rsidRDefault="00233C37" w:rsidP="007F2108">
      <w:pPr>
        <w:pStyle w:val="a5"/>
        <w:spacing w:line="276" w:lineRule="auto"/>
        <w:jc w:val="center"/>
        <w:rPr>
          <w:b/>
          <w:sz w:val="28"/>
          <w:szCs w:val="28"/>
        </w:rPr>
      </w:pPr>
      <w:r w:rsidRPr="00233C37">
        <w:rPr>
          <w:b/>
          <w:sz w:val="28"/>
          <w:szCs w:val="28"/>
        </w:rPr>
        <w:t>http://nsportal.ru/nachalnaya-shkola/raznoe/2016/05/18/programma-po-rabote-s-odaryonnymi-detmi-dlya-4-klassa</w:t>
      </w:r>
    </w:p>
    <w:p w:rsidR="002668DE" w:rsidRPr="00233C37" w:rsidRDefault="002668DE" w:rsidP="002668DE">
      <w:pPr>
        <w:jc w:val="center"/>
        <w:rPr>
          <w:rFonts w:ascii="Times New Roman" w:hAnsi="Times New Roman" w:cs="Times New Roman"/>
          <w:b/>
          <w:bCs/>
          <w:sz w:val="28"/>
          <w:szCs w:val="28"/>
        </w:rPr>
      </w:pPr>
    </w:p>
    <w:p w:rsidR="002668DE" w:rsidRDefault="002668DE" w:rsidP="002668DE">
      <w:pPr>
        <w:jc w:val="center"/>
        <w:rPr>
          <w:rFonts w:ascii="Times New Roman" w:hAnsi="Times New Roman" w:cs="Times New Roman"/>
          <w:b/>
          <w:bCs/>
          <w:sz w:val="36"/>
          <w:szCs w:val="36"/>
        </w:rPr>
      </w:pPr>
      <w:bookmarkStart w:id="0" w:name="_GoBack"/>
      <w:bookmarkEnd w:id="0"/>
    </w:p>
    <w:p w:rsidR="002668DE" w:rsidRDefault="002668DE" w:rsidP="002668DE">
      <w:pPr>
        <w:jc w:val="center"/>
        <w:rPr>
          <w:rFonts w:ascii="Times New Roman" w:hAnsi="Times New Roman" w:cs="Times New Roman"/>
          <w:b/>
          <w:bCs/>
          <w:sz w:val="36"/>
          <w:szCs w:val="36"/>
        </w:rPr>
      </w:pPr>
    </w:p>
    <w:p w:rsidR="00C43B02" w:rsidRPr="00C43B02" w:rsidRDefault="00AE7CF1" w:rsidP="002668DE">
      <w:pPr>
        <w:jc w:val="center"/>
        <w:rPr>
          <w:rFonts w:ascii="Times New Roman" w:hAnsi="Times New Roman" w:cs="Times New Roman"/>
          <w:b/>
          <w:bCs/>
          <w:sz w:val="36"/>
          <w:szCs w:val="36"/>
        </w:rPr>
      </w:pPr>
      <w:r>
        <w:rPr>
          <w:rFonts w:ascii="Times New Roman" w:hAnsi="Times New Roman" w:cs="Times New Roman"/>
          <w:b/>
          <w:bCs/>
          <w:sz w:val="36"/>
          <w:szCs w:val="36"/>
        </w:rPr>
        <w:t>П</w:t>
      </w:r>
      <w:r w:rsidR="00C43B02" w:rsidRPr="00C43B02">
        <w:rPr>
          <w:rFonts w:ascii="Times New Roman" w:hAnsi="Times New Roman" w:cs="Times New Roman"/>
          <w:b/>
          <w:bCs/>
          <w:sz w:val="36"/>
          <w:szCs w:val="36"/>
        </w:rPr>
        <w:t>рограмма</w:t>
      </w:r>
    </w:p>
    <w:p w:rsidR="00C43B02" w:rsidRPr="00C43B02" w:rsidRDefault="00C43B02" w:rsidP="002668DE">
      <w:pPr>
        <w:jc w:val="center"/>
        <w:rPr>
          <w:rFonts w:ascii="Times New Roman" w:hAnsi="Times New Roman" w:cs="Times New Roman"/>
          <w:b/>
          <w:bCs/>
          <w:sz w:val="36"/>
          <w:szCs w:val="36"/>
        </w:rPr>
      </w:pPr>
      <w:r w:rsidRPr="00C43B02">
        <w:rPr>
          <w:rFonts w:ascii="Times New Roman" w:hAnsi="Times New Roman" w:cs="Times New Roman"/>
          <w:b/>
          <w:bCs/>
          <w:sz w:val="36"/>
          <w:szCs w:val="36"/>
        </w:rPr>
        <w:t xml:space="preserve">по </w:t>
      </w:r>
      <w:r>
        <w:rPr>
          <w:rFonts w:ascii="Times New Roman" w:hAnsi="Times New Roman" w:cs="Times New Roman"/>
          <w:b/>
          <w:bCs/>
          <w:sz w:val="36"/>
          <w:szCs w:val="36"/>
        </w:rPr>
        <w:t xml:space="preserve">работе с одарёнными детьми </w:t>
      </w:r>
      <w:r w:rsidR="00B20403">
        <w:rPr>
          <w:rFonts w:ascii="Times New Roman" w:hAnsi="Times New Roman" w:cs="Times New Roman"/>
          <w:b/>
          <w:bCs/>
          <w:sz w:val="36"/>
          <w:szCs w:val="36"/>
        </w:rPr>
        <w:t xml:space="preserve">для 4 </w:t>
      </w:r>
      <w:r w:rsidRPr="00C43B02">
        <w:rPr>
          <w:rFonts w:ascii="Times New Roman" w:hAnsi="Times New Roman" w:cs="Times New Roman"/>
          <w:b/>
          <w:bCs/>
          <w:sz w:val="36"/>
          <w:szCs w:val="36"/>
        </w:rPr>
        <w:t xml:space="preserve"> класса</w:t>
      </w:r>
    </w:p>
    <w:p w:rsidR="003D013C" w:rsidRDefault="003D013C" w:rsidP="007F2108">
      <w:pPr>
        <w:pStyle w:val="a5"/>
        <w:spacing w:line="276" w:lineRule="auto"/>
        <w:jc w:val="center"/>
        <w:rPr>
          <w:b/>
          <w:sz w:val="48"/>
          <w:szCs w:val="48"/>
        </w:rPr>
      </w:pPr>
    </w:p>
    <w:p w:rsidR="003D013C" w:rsidRDefault="007F2108" w:rsidP="007F2108">
      <w:pPr>
        <w:pStyle w:val="a5"/>
        <w:spacing w:line="276" w:lineRule="auto"/>
        <w:jc w:val="center"/>
        <w:rPr>
          <w:sz w:val="44"/>
          <w:szCs w:val="44"/>
        </w:rPr>
      </w:pPr>
      <w:r>
        <w:rPr>
          <w:b/>
          <w:sz w:val="48"/>
          <w:szCs w:val="48"/>
        </w:rPr>
        <w:t xml:space="preserve"> </w:t>
      </w:r>
    </w:p>
    <w:p w:rsidR="003D013C" w:rsidRDefault="003D013C" w:rsidP="007F2108">
      <w:pPr>
        <w:pStyle w:val="a5"/>
        <w:spacing w:line="276" w:lineRule="auto"/>
        <w:jc w:val="center"/>
        <w:rPr>
          <w:sz w:val="44"/>
          <w:szCs w:val="44"/>
        </w:rPr>
      </w:pPr>
    </w:p>
    <w:p w:rsidR="003D013C" w:rsidRDefault="003D013C" w:rsidP="007F2108">
      <w:pPr>
        <w:pStyle w:val="a5"/>
        <w:spacing w:line="276" w:lineRule="auto"/>
        <w:jc w:val="center"/>
        <w:rPr>
          <w:sz w:val="44"/>
          <w:szCs w:val="44"/>
        </w:rPr>
      </w:pPr>
    </w:p>
    <w:p w:rsidR="003D013C" w:rsidRDefault="003D013C" w:rsidP="007F2108">
      <w:pPr>
        <w:pStyle w:val="a5"/>
        <w:spacing w:line="276" w:lineRule="auto"/>
        <w:jc w:val="center"/>
        <w:rPr>
          <w:sz w:val="44"/>
          <w:szCs w:val="44"/>
        </w:rPr>
      </w:pPr>
    </w:p>
    <w:p w:rsidR="003D013C" w:rsidRDefault="003D013C" w:rsidP="007F2108">
      <w:pPr>
        <w:pStyle w:val="a5"/>
        <w:spacing w:line="276" w:lineRule="auto"/>
        <w:jc w:val="center"/>
        <w:rPr>
          <w:sz w:val="44"/>
          <w:szCs w:val="44"/>
        </w:rPr>
      </w:pPr>
      <w:r>
        <w:rPr>
          <w:sz w:val="44"/>
          <w:szCs w:val="44"/>
        </w:rPr>
        <w:t xml:space="preserve">                              </w:t>
      </w:r>
    </w:p>
    <w:p w:rsidR="003D013C" w:rsidRDefault="003D013C" w:rsidP="007F2108">
      <w:pPr>
        <w:pStyle w:val="a5"/>
        <w:spacing w:line="276" w:lineRule="auto"/>
        <w:jc w:val="center"/>
        <w:rPr>
          <w:sz w:val="44"/>
          <w:szCs w:val="44"/>
        </w:rPr>
      </w:pPr>
    </w:p>
    <w:p w:rsidR="003D013C" w:rsidRDefault="003D013C" w:rsidP="007F2108">
      <w:pPr>
        <w:pStyle w:val="a5"/>
        <w:spacing w:line="276" w:lineRule="auto"/>
        <w:jc w:val="center"/>
        <w:rPr>
          <w:sz w:val="44"/>
          <w:szCs w:val="44"/>
        </w:rPr>
      </w:pPr>
    </w:p>
    <w:p w:rsidR="003D013C" w:rsidRDefault="003D013C" w:rsidP="007F2108">
      <w:pPr>
        <w:pStyle w:val="a5"/>
        <w:spacing w:line="276" w:lineRule="auto"/>
        <w:jc w:val="center"/>
        <w:rPr>
          <w:sz w:val="44"/>
          <w:szCs w:val="44"/>
        </w:rPr>
      </w:pPr>
    </w:p>
    <w:p w:rsidR="002668DE" w:rsidRDefault="002668DE" w:rsidP="002668DE">
      <w:pPr>
        <w:pStyle w:val="a5"/>
        <w:spacing w:line="276" w:lineRule="auto"/>
        <w:jc w:val="center"/>
        <w:rPr>
          <w:sz w:val="44"/>
          <w:szCs w:val="44"/>
        </w:rPr>
      </w:pPr>
    </w:p>
    <w:p w:rsidR="003D013C" w:rsidRPr="002668DE" w:rsidRDefault="003D013C" w:rsidP="002668DE">
      <w:pPr>
        <w:pStyle w:val="a5"/>
        <w:spacing w:line="276" w:lineRule="auto"/>
        <w:jc w:val="center"/>
        <w:rPr>
          <w:rFonts w:ascii="Times New Roman" w:eastAsia="Calibri" w:hAnsi="Times New Roman" w:cs="Times New Roman"/>
          <w:b/>
          <w:sz w:val="28"/>
          <w:szCs w:val="28"/>
        </w:rPr>
      </w:pPr>
      <w:r>
        <w:rPr>
          <w:sz w:val="44"/>
          <w:szCs w:val="44"/>
        </w:rPr>
        <w:t xml:space="preserve">                                    </w:t>
      </w:r>
    </w:p>
    <w:p w:rsidR="007F2108" w:rsidRDefault="00F578EE" w:rsidP="002668DE">
      <w:pPr>
        <w:spacing w:before="100" w:beforeAutospacing="1" w:after="100" w:afterAutospacing="1"/>
        <w:ind w:right="141"/>
        <w:jc w:val="center"/>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2015-2016</w:t>
      </w:r>
      <w:r w:rsidR="00AE7CF1" w:rsidRPr="00AE7CF1">
        <w:rPr>
          <w:rFonts w:ascii="Times New Roman" w:eastAsia="Times New Roman" w:hAnsi="Times New Roman" w:cs="Times New Roman"/>
          <w:bCs/>
          <w:color w:val="000000"/>
          <w:sz w:val="24"/>
          <w:szCs w:val="24"/>
          <w:lang w:eastAsia="ru-RU"/>
        </w:rPr>
        <w:t xml:space="preserve"> учебный год</w:t>
      </w:r>
    </w:p>
    <w:p w:rsidR="002668DE" w:rsidRDefault="002668DE" w:rsidP="002668DE">
      <w:pPr>
        <w:spacing w:before="100" w:beforeAutospacing="1" w:after="100" w:afterAutospacing="1"/>
        <w:ind w:right="141"/>
        <w:jc w:val="center"/>
        <w:outlineLvl w:val="1"/>
        <w:rPr>
          <w:rFonts w:ascii="Times New Roman" w:eastAsia="Times New Roman" w:hAnsi="Times New Roman" w:cs="Times New Roman"/>
          <w:bCs/>
          <w:color w:val="000000"/>
          <w:sz w:val="24"/>
          <w:szCs w:val="24"/>
          <w:lang w:eastAsia="ru-RU"/>
        </w:rPr>
      </w:pPr>
    </w:p>
    <w:p w:rsidR="002668DE" w:rsidRPr="00AE7CF1" w:rsidRDefault="002668DE" w:rsidP="002668DE">
      <w:pPr>
        <w:spacing w:before="100" w:beforeAutospacing="1" w:after="100" w:afterAutospacing="1"/>
        <w:ind w:right="141"/>
        <w:jc w:val="center"/>
        <w:outlineLvl w:val="1"/>
        <w:rPr>
          <w:rFonts w:ascii="Times New Roman" w:eastAsia="Times New Roman" w:hAnsi="Times New Roman" w:cs="Times New Roman"/>
          <w:bCs/>
          <w:color w:val="000000"/>
          <w:sz w:val="24"/>
          <w:szCs w:val="24"/>
          <w:lang w:eastAsia="ru-RU"/>
        </w:rPr>
      </w:pPr>
    </w:p>
    <w:p w:rsidR="00F578EE" w:rsidRDefault="00F578EE" w:rsidP="007F2108">
      <w:pPr>
        <w:spacing w:before="100" w:beforeAutospacing="1" w:after="100" w:afterAutospacing="1"/>
        <w:ind w:left="-284" w:right="141" w:firstLine="284"/>
        <w:jc w:val="center"/>
        <w:outlineLvl w:val="1"/>
        <w:rPr>
          <w:rFonts w:ascii="Times New Roman" w:eastAsia="Times New Roman" w:hAnsi="Times New Roman" w:cs="Times New Roman"/>
          <w:b/>
          <w:bCs/>
          <w:color w:val="000000"/>
          <w:sz w:val="32"/>
          <w:szCs w:val="32"/>
          <w:lang w:eastAsia="ru-RU"/>
        </w:rPr>
      </w:pPr>
    </w:p>
    <w:p w:rsidR="00F578EE" w:rsidRDefault="00F578EE" w:rsidP="007F2108">
      <w:pPr>
        <w:spacing w:before="100" w:beforeAutospacing="1" w:after="100" w:afterAutospacing="1"/>
        <w:ind w:left="-284" w:right="141" w:firstLine="284"/>
        <w:jc w:val="center"/>
        <w:outlineLvl w:val="1"/>
        <w:rPr>
          <w:rFonts w:ascii="Times New Roman" w:eastAsia="Times New Roman" w:hAnsi="Times New Roman" w:cs="Times New Roman"/>
          <w:b/>
          <w:bCs/>
          <w:color w:val="000000"/>
          <w:sz w:val="32"/>
          <w:szCs w:val="32"/>
          <w:lang w:eastAsia="ru-RU"/>
        </w:rPr>
      </w:pPr>
    </w:p>
    <w:p w:rsidR="008824AD" w:rsidRDefault="004F470A" w:rsidP="007F2108">
      <w:pPr>
        <w:spacing w:before="100" w:beforeAutospacing="1" w:after="100" w:afterAutospacing="1"/>
        <w:ind w:left="-284" w:right="141" w:firstLine="284"/>
        <w:jc w:val="center"/>
        <w:outlineLvl w:val="1"/>
        <w:rPr>
          <w:rFonts w:ascii="Times New Roman" w:eastAsia="Times New Roman" w:hAnsi="Times New Roman" w:cs="Times New Roman"/>
          <w:b/>
          <w:bCs/>
          <w:color w:val="000000"/>
          <w:sz w:val="32"/>
          <w:szCs w:val="32"/>
          <w:lang w:eastAsia="ru-RU"/>
        </w:rPr>
      </w:pPr>
      <w:r w:rsidRPr="007F2108">
        <w:rPr>
          <w:rFonts w:ascii="Times New Roman" w:eastAsia="Times New Roman" w:hAnsi="Times New Roman" w:cs="Times New Roman"/>
          <w:b/>
          <w:bCs/>
          <w:color w:val="000000"/>
          <w:sz w:val="32"/>
          <w:szCs w:val="32"/>
          <w:lang w:eastAsia="ru-RU"/>
        </w:rPr>
        <w:lastRenderedPageBreak/>
        <w:t xml:space="preserve">Программа </w:t>
      </w:r>
      <w:r w:rsidR="008824AD" w:rsidRPr="007F2108">
        <w:rPr>
          <w:rFonts w:ascii="Times New Roman" w:eastAsia="Times New Roman" w:hAnsi="Times New Roman" w:cs="Times New Roman"/>
          <w:b/>
          <w:bCs/>
          <w:color w:val="000000"/>
          <w:sz w:val="32"/>
          <w:szCs w:val="32"/>
          <w:lang w:eastAsia="ru-RU"/>
        </w:rPr>
        <w:t>«О</w:t>
      </w:r>
      <w:r w:rsidRPr="007F2108">
        <w:rPr>
          <w:rFonts w:ascii="Times New Roman" w:eastAsia="Times New Roman" w:hAnsi="Times New Roman" w:cs="Times New Roman"/>
          <w:b/>
          <w:bCs/>
          <w:color w:val="000000"/>
          <w:sz w:val="32"/>
          <w:szCs w:val="32"/>
          <w:lang w:eastAsia="ru-RU"/>
        </w:rPr>
        <w:t>ДАРЕННЫЕ ДЕТИ»</w:t>
      </w:r>
    </w:p>
    <w:p w:rsidR="007F2108" w:rsidRPr="007F2108" w:rsidRDefault="007F2108" w:rsidP="007F2108">
      <w:pPr>
        <w:jc w:val="right"/>
        <w:rPr>
          <w:rFonts w:ascii="Calibri" w:eastAsia="Calibri" w:hAnsi="Calibri" w:cs="Times New Roman"/>
          <w:sz w:val="24"/>
          <w:szCs w:val="24"/>
        </w:rPr>
      </w:pPr>
      <w:r w:rsidRPr="007F2108">
        <w:rPr>
          <w:rFonts w:ascii="Calibri" w:eastAsia="Calibri" w:hAnsi="Calibri" w:cs="Times New Roman"/>
          <w:sz w:val="24"/>
          <w:szCs w:val="24"/>
        </w:rPr>
        <w:t>«Если школьник с первого класса подготовлен к тому, что он должен учиться создавать, придумывать, находить оригинальные решения, то формирование личности будет проходить на основе обогащения ее интеллектуального профиля</w:t>
      </w:r>
      <w:proofErr w:type="gramStart"/>
      <w:r w:rsidRPr="007F2108">
        <w:rPr>
          <w:rFonts w:ascii="Calibri" w:eastAsia="Calibri" w:hAnsi="Calibri" w:cs="Times New Roman"/>
          <w:sz w:val="24"/>
          <w:szCs w:val="24"/>
        </w:rPr>
        <w:t>… О</w:t>
      </w:r>
      <w:proofErr w:type="gramEnd"/>
      <w:r w:rsidRPr="007F2108">
        <w:rPr>
          <w:rFonts w:ascii="Calibri" w:eastAsia="Calibri" w:hAnsi="Calibri" w:cs="Times New Roman"/>
          <w:sz w:val="24"/>
          <w:szCs w:val="24"/>
        </w:rPr>
        <w:t>бучая детей творческому мышлению, мы обогащаем их не только интеллектуально, но и личностно»</w:t>
      </w:r>
    </w:p>
    <w:p w:rsidR="007F2108" w:rsidRPr="007F2108" w:rsidRDefault="007F2108" w:rsidP="007F2108">
      <w:pPr>
        <w:jc w:val="right"/>
        <w:rPr>
          <w:sz w:val="24"/>
          <w:szCs w:val="24"/>
        </w:rPr>
      </w:pPr>
      <w:proofErr w:type="spellStart"/>
      <w:r w:rsidRPr="007F2108">
        <w:rPr>
          <w:rFonts w:ascii="Calibri" w:eastAsia="Calibri" w:hAnsi="Calibri" w:cs="Times New Roman"/>
          <w:sz w:val="24"/>
          <w:szCs w:val="24"/>
        </w:rPr>
        <w:t>Р.Дж</w:t>
      </w:r>
      <w:proofErr w:type="gramStart"/>
      <w:r w:rsidRPr="007F2108">
        <w:rPr>
          <w:rFonts w:ascii="Calibri" w:eastAsia="Calibri" w:hAnsi="Calibri" w:cs="Times New Roman"/>
          <w:sz w:val="24"/>
          <w:szCs w:val="24"/>
        </w:rPr>
        <w:t>.С</w:t>
      </w:r>
      <w:proofErr w:type="gramEnd"/>
      <w:r w:rsidRPr="007F2108">
        <w:rPr>
          <w:rFonts w:ascii="Calibri" w:eastAsia="Calibri" w:hAnsi="Calibri" w:cs="Times New Roman"/>
          <w:sz w:val="24"/>
          <w:szCs w:val="24"/>
        </w:rPr>
        <w:t>тернберг</w:t>
      </w:r>
      <w:proofErr w:type="spellEnd"/>
      <w:r w:rsidRPr="007F2108">
        <w:rPr>
          <w:rFonts w:ascii="Calibri" w:eastAsia="Calibri" w:hAnsi="Calibri" w:cs="Times New Roman"/>
          <w:sz w:val="24"/>
          <w:szCs w:val="24"/>
        </w:rPr>
        <w:t xml:space="preserve">, </w:t>
      </w:r>
      <w:proofErr w:type="spellStart"/>
      <w:r w:rsidRPr="007F2108">
        <w:rPr>
          <w:rFonts w:ascii="Calibri" w:eastAsia="Calibri" w:hAnsi="Calibri" w:cs="Times New Roman"/>
          <w:sz w:val="24"/>
          <w:szCs w:val="24"/>
        </w:rPr>
        <w:t>Е.Григоренко</w:t>
      </w:r>
      <w:proofErr w:type="spellEnd"/>
      <w:r w:rsidRPr="007F2108">
        <w:rPr>
          <w:sz w:val="24"/>
          <w:szCs w:val="24"/>
        </w:rPr>
        <w:t>.</w:t>
      </w:r>
    </w:p>
    <w:p w:rsidR="008824AD" w:rsidRPr="008824AD" w:rsidRDefault="008824AD" w:rsidP="007F2108">
      <w:pPr>
        <w:spacing w:before="100" w:beforeAutospacing="1" w:after="100" w:afterAutospacing="1"/>
        <w:jc w:val="center"/>
        <w:outlineLvl w:val="2"/>
        <w:rPr>
          <w:rFonts w:ascii="Times New Roman" w:eastAsia="Times New Roman" w:hAnsi="Times New Roman" w:cs="Times New Roman"/>
          <w:b/>
          <w:bCs/>
          <w:color w:val="000000"/>
          <w:sz w:val="27"/>
          <w:szCs w:val="27"/>
          <w:lang w:eastAsia="ru-RU"/>
        </w:rPr>
      </w:pPr>
      <w:r w:rsidRPr="008824AD">
        <w:rPr>
          <w:rFonts w:ascii="Times New Roman" w:eastAsia="Times New Roman" w:hAnsi="Times New Roman" w:cs="Times New Roman"/>
          <w:b/>
          <w:bCs/>
          <w:color w:val="000000"/>
          <w:sz w:val="27"/>
          <w:szCs w:val="27"/>
          <w:lang w:eastAsia="ru-RU"/>
        </w:rPr>
        <w:t>Пояснительная записка</w:t>
      </w:r>
    </w:p>
    <w:p w:rsidR="008824AD" w:rsidRDefault="008824AD" w:rsidP="007F2108">
      <w:pPr>
        <w:spacing w:after="0"/>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b/>
          <w:bCs/>
          <w:color w:val="000000"/>
          <w:sz w:val="24"/>
          <w:szCs w:val="24"/>
          <w:lang w:eastAsia="ru-RU"/>
        </w:rPr>
        <w:t>Одаренность</w:t>
      </w:r>
      <w:r w:rsidRPr="008824AD">
        <w:rPr>
          <w:rFonts w:ascii="Times New Roman" w:eastAsia="Times New Roman" w:hAnsi="Times New Roman" w:cs="Times New Roman"/>
          <w:color w:val="000000"/>
          <w:sz w:val="24"/>
          <w:szCs w:val="24"/>
          <w:lang w:eastAsia="ru-RU"/>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7F2108" w:rsidRPr="008824AD" w:rsidRDefault="007F2108" w:rsidP="007F2108">
      <w:pPr>
        <w:spacing w:after="0"/>
        <w:rPr>
          <w:rFonts w:ascii="Times New Roman" w:eastAsia="Times New Roman" w:hAnsi="Times New Roman" w:cs="Times New Roman"/>
          <w:color w:val="000000"/>
          <w:sz w:val="24"/>
          <w:szCs w:val="24"/>
          <w:lang w:eastAsia="ru-RU"/>
        </w:rPr>
      </w:pPr>
    </w:p>
    <w:p w:rsidR="008824AD" w:rsidRPr="007F2108" w:rsidRDefault="008824AD" w:rsidP="007F2108">
      <w:pPr>
        <w:pStyle w:val="a5"/>
        <w:spacing w:line="276" w:lineRule="auto"/>
        <w:rPr>
          <w:rFonts w:ascii="Times New Roman" w:hAnsi="Times New Roman" w:cs="Times New Roman"/>
          <w:sz w:val="24"/>
          <w:szCs w:val="24"/>
          <w:lang w:eastAsia="ru-RU"/>
        </w:rPr>
      </w:pPr>
      <w:r w:rsidRPr="008824AD">
        <w:rPr>
          <w:b/>
          <w:bCs/>
          <w:lang w:eastAsia="ru-RU"/>
        </w:rPr>
        <w:t>Одаренный ребенок</w:t>
      </w:r>
      <w:r w:rsidRPr="008824AD">
        <w:rPr>
          <w:lang w:eastAsia="ru-RU"/>
        </w:rPr>
        <w:t xml:space="preserve"> — </w:t>
      </w:r>
      <w:r w:rsidRPr="007F2108">
        <w:rPr>
          <w:rFonts w:ascii="Times New Roman" w:hAnsi="Times New Roman" w:cs="Times New Roman"/>
          <w:sz w:val="24"/>
          <w:szCs w:val="24"/>
          <w:lang w:eastAsia="ru-RU"/>
        </w:rPr>
        <w:t>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824AD" w:rsidRPr="007F2108" w:rsidRDefault="007F2108" w:rsidP="007F2108">
      <w:pPr>
        <w:pStyle w:val="a5"/>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824AD" w:rsidRPr="007F2108">
        <w:rPr>
          <w:rFonts w:ascii="Times New Roman" w:hAnsi="Times New Roman" w:cs="Times New Roman"/>
          <w:sz w:val="24"/>
          <w:szCs w:val="24"/>
          <w:lang w:eastAsia="ru-RU"/>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8824AD" w:rsidRDefault="007F2108" w:rsidP="007F2108">
      <w:pPr>
        <w:pStyle w:val="a5"/>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824AD" w:rsidRPr="007F2108">
        <w:rPr>
          <w:rFonts w:ascii="Times New Roman" w:hAnsi="Times New Roman" w:cs="Times New Roman"/>
          <w:sz w:val="24"/>
          <w:szCs w:val="24"/>
          <w:lang w:eastAsia="ru-RU"/>
        </w:rPr>
        <w:t xml:space="preserve">Никакого особого рецепта по работе с одаренными детьми нет. По своей природной сути большинство детей </w:t>
      </w:r>
      <w:proofErr w:type="gramStart"/>
      <w:r w:rsidR="008824AD" w:rsidRPr="007F2108">
        <w:rPr>
          <w:rFonts w:ascii="Times New Roman" w:hAnsi="Times New Roman" w:cs="Times New Roman"/>
          <w:sz w:val="24"/>
          <w:szCs w:val="24"/>
          <w:lang w:eastAsia="ru-RU"/>
        </w:rPr>
        <w:t>талантливы</w:t>
      </w:r>
      <w:proofErr w:type="gramEnd"/>
      <w:r w:rsidR="008824AD" w:rsidRPr="007F2108">
        <w:rPr>
          <w:rFonts w:ascii="Times New Roman" w:hAnsi="Times New Roman" w:cs="Times New Roman"/>
          <w:sz w:val="24"/>
          <w:szCs w:val="24"/>
          <w:lang w:eastAsia="ru-RU"/>
        </w:rPr>
        <w:t>. Беда в том, что не все из них об этом знают.</w:t>
      </w:r>
      <w:r>
        <w:rPr>
          <w:rFonts w:ascii="Times New Roman" w:hAnsi="Times New Roman" w:cs="Times New Roman"/>
          <w:sz w:val="24"/>
          <w:szCs w:val="24"/>
          <w:lang w:eastAsia="ru-RU"/>
        </w:rPr>
        <w:t xml:space="preserve">  </w:t>
      </w:r>
      <w:r w:rsidR="008824AD" w:rsidRPr="007F2108">
        <w:rPr>
          <w:rFonts w:ascii="Times New Roman" w:hAnsi="Times New Roman" w:cs="Times New Roman"/>
          <w:sz w:val="24"/>
          <w:szCs w:val="24"/>
          <w:lang w:eastAsia="ru-RU"/>
        </w:rPr>
        <w:t>Проблема «</w:t>
      </w:r>
      <w:proofErr w:type="spellStart"/>
      <w:r w:rsidR="008824AD" w:rsidRPr="007F2108">
        <w:rPr>
          <w:rFonts w:ascii="Times New Roman" w:hAnsi="Times New Roman" w:cs="Times New Roman"/>
          <w:sz w:val="24"/>
          <w:szCs w:val="24"/>
          <w:lang w:eastAsia="ru-RU"/>
        </w:rPr>
        <w:t>нераскрытости</w:t>
      </w:r>
      <w:proofErr w:type="spellEnd"/>
      <w:r w:rsidR="008824AD" w:rsidRPr="007F2108">
        <w:rPr>
          <w:rFonts w:ascii="Times New Roman" w:hAnsi="Times New Roman" w:cs="Times New Roman"/>
          <w:sz w:val="24"/>
          <w:szCs w:val="24"/>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7F2108" w:rsidRPr="007F2108" w:rsidRDefault="007F2108" w:rsidP="007F2108">
      <w:pPr>
        <w:pStyle w:val="a5"/>
        <w:spacing w:line="276" w:lineRule="auto"/>
        <w:rPr>
          <w:rFonts w:ascii="Times New Roman" w:hAnsi="Times New Roman" w:cs="Times New Roman"/>
          <w:sz w:val="24"/>
          <w:szCs w:val="24"/>
          <w:lang w:eastAsia="ru-RU"/>
        </w:rPr>
      </w:pPr>
    </w:p>
    <w:p w:rsidR="008824AD" w:rsidRPr="007F2108" w:rsidRDefault="008824AD" w:rsidP="007F2108">
      <w:pPr>
        <w:pStyle w:val="a5"/>
        <w:spacing w:line="276" w:lineRule="auto"/>
        <w:rPr>
          <w:rFonts w:ascii="Times New Roman" w:hAnsi="Times New Roman" w:cs="Times New Roman"/>
          <w:b/>
          <w:lang w:eastAsia="ru-RU"/>
        </w:rPr>
      </w:pPr>
      <w:r w:rsidRPr="007F2108">
        <w:rPr>
          <w:b/>
          <w:lang w:eastAsia="ru-RU"/>
        </w:rPr>
        <w:t> </w:t>
      </w:r>
      <w:r w:rsidRPr="007F2108">
        <w:rPr>
          <w:rFonts w:ascii="Times New Roman" w:hAnsi="Times New Roman" w:cs="Times New Roman"/>
          <w:b/>
          <w:lang w:eastAsia="ru-RU"/>
        </w:rPr>
        <w:t>Актуализация</w:t>
      </w:r>
    </w:p>
    <w:p w:rsidR="003D013C" w:rsidRDefault="008824AD" w:rsidP="00C43B02">
      <w:pPr>
        <w:pStyle w:val="a5"/>
        <w:spacing w:line="276" w:lineRule="auto"/>
        <w:rPr>
          <w:rFonts w:ascii="Times New Roman" w:eastAsia="Times New Roman" w:hAnsi="Times New Roman" w:cs="Times New Roman"/>
          <w:color w:val="000000"/>
          <w:sz w:val="24"/>
          <w:szCs w:val="24"/>
          <w:lang w:eastAsia="ru-RU"/>
        </w:rPr>
      </w:pPr>
      <w:r w:rsidRPr="007F2108">
        <w:rPr>
          <w:rFonts w:ascii="Times New Roman" w:hAnsi="Times New Roman" w:cs="Times New Roman"/>
          <w:sz w:val="24"/>
          <w:szCs w:val="24"/>
          <w:lang w:eastAsia="ru-RU"/>
        </w:rPr>
        <w:t xml:space="preserve">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w:t>
      </w:r>
      <w:proofErr w:type="spellStart"/>
      <w:r w:rsidRPr="007F2108">
        <w:rPr>
          <w:rFonts w:ascii="Times New Roman" w:hAnsi="Times New Roman" w:cs="Times New Roman"/>
          <w:sz w:val="24"/>
          <w:szCs w:val="24"/>
          <w:lang w:eastAsia="ru-RU"/>
        </w:rPr>
        <w:t>предпрофильной</w:t>
      </w:r>
      <w:proofErr w:type="spellEnd"/>
      <w:r w:rsidRPr="007F2108">
        <w:rPr>
          <w:rFonts w:ascii="Times New Roman" w:hAnsi="Times New Roman" w:cs="Times New Roman"/>
          <w:sz w:val="24"/>
          <w:szCs w:val="24"/>
          <w:lang w:eastAsia="ru-RU"/>
        </w:rPr>
        <w:t xml:space="preserve"> подготовки учащихся, и развитие исследовательской деятельности.</w:t>
      </w:r>
      <w:r w:rsidR="00C43B02">
        <w:rPr>
          <w:rFonts w:ascii="Times New Roman" w:hAnsi="Times New Roman" w:cs="Times New Roman"/>
          <w:sz w:val="24"/>
          <w:szCs w:val="24"/>
          <w:lang w:eastAsia="ru-RU"/>
        </w:rPr>
        <w:t xml:space="preserve">  </w:t>
      </w:r>
      <w:r w:rsidRPr="008824AD">
        <w:rPr>
          <w:rFonts w:ascii="Times New Roman" w:eastAsia="Times New Roman" w:hAnsi="Times New Roman" w:cs="Times New Roman"/>
          <w:color w:val="000000"/>
          <w:sz w:val="24"/>
          <w:szCs w:val="24"/>
          <w:lang w:eastAsia="ru-RU"/>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792B56" w:rsidRDefault="00792B56" w:rsidP="007F2108">
      <w:pPr>
        <w:spacing w:after="0"/>
        <w:rPr>
          <w:rFonts w:ascii="Times New Roman" w:eastAsia="Times New Roman" w:hAnsi="Times New Roman" w:cs="Times New Roman"/>
          <w:color w:val="000000"/>
          <w:sz w:val="24"/>
          <w:szCs w:val="24"/>
          <w:lang w:eastAsia="ru-RU"/>
        </w:rPr>
      </w:pPr>
    </w:p>
    <w:p w:rsidR="002668DE" w:rsidRDefault="002668DE" w:rsidP="007F2108">
      <w:pPr>
        <w:spacing w:after="0"/>
        <w:rPr>
          <w:rFonts w:ascii="Times New Roman" w:eastAsia="Times New Roman" w:hAnsi="Times New Roman" w:cs="Times New Roman"/>
          <w:color w:val="000000"/>
          <w:sz w:val="24"/>
          <w:szCs w:val="24"/>
          <w:lang w:eastAsia="ru-RU"/>
        </w:rPr>
      </w:pPr>
    </w:p>
    <w:p w:rsidR="002668DE" w:rsidRDefault="002668DE" w:rsidP="007F2108">
      <w:pPr>
        <w:spacing w:after="0"/>
        <w:rPr>
          <w:rFonts w:ascii="Times New Roman" w:eastAsia="Times New Roman" w:hAnsi="Times New Roman" w:cs="Times New Roman"/>
          <w:color w:val="000000"/>
          <w:sz w:val="24"/>
          <w:szCs w:val="24"/>
          <w:lang w:eastAsia="ru-RU"/>
        </w:rPr>
      </w:pPr>
    </w:p>
    <w:p w:rsidR="002668DE" w:rsidRPr="008824AD" w:rsidRDefault="002668DE" w:rsidP="007F2108">
      <w:pPr>
        <w:spacing w:after="0"/>
        <w:rPr>
          <w:rFonts w:ascii="Times New Roman" w:eastAsia="Times New Roman" w:hAnsi="Times New Roman" w:cs="Times New Roman"/>
          <w:color w:val="000000"/>
          <w:sz w:val="24"/>
          <w:szCs w:val="24"/>
          <w:lang w:eastAsia="ru-RU"/>
        </w:rPr>
      </w:pPr>
    </w:p>
    <w:p w:rsidR="008824AD" w:rsidRPr="00792B56" w:rsidRDefault="008824AD" w:rsidP="007F2108">
      <w:pPr>
        <w:pStyle w:val="a5"/>
        <w:spacing w:line="276" w:lineRule="auto"/>
        <w:rPr>
          <w:rFonts w:ascii="Times New Roman" w:hAnsi="Times New Roman" w:cs="Times New Roman"/>
          <w:b/>
          <w:lang w:eastAsia="ru-RU"/>
        </w:rPr>
      </w:pPr>
      <w:r w:rsidRPr="00792B56">
        <w:rPr>
          <w:rFonts w:ascii="Times New Roman" w:hAnsi="Times New Roman" w:cs="Times New Roman"/>
          <w:b/>
          <w:lang w:eastAsia="ru-RU"/>
        </w:rPr>
        <w:lastRenderedPageBreak/>
        <w:t>Одаренные дети: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имеют доминирующую активную, ненасыщенную познавательную потребность;</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испытывают радость от добывания знаний, умственного труда.</w:t>
      </w:r>
    </w:p>
    <w:p w:rsidR="00792B56" w:rsidRPr="00792B56" w:rsidRDefault="00792B56" w:rsidP="007F2108">
      <w:pPr>
        <w:pStyle w:val="a5"/>
        <w:spacing w:line="276" w:lineRule="auto"/>
        <w:rPr>
          <w:rFonts w:ascii="Times New Roman" w:hAnsi="Times New Roman" w:cs="Times New Roman"/>
          <w:lang w:eastAsia="ru-RU"/>
        </w:rPr>
      </w:pPr>
    </w:p>
    <w:p w:rsidR="008824AD" w:rsidRPr="00792B56" w:rsidRDefault="008824AD" w:rsidP="007F2108">
      <w:pPr>
        <w:pStyle w:val="a5"/>
        <w:spacing w:line="276" w:lineRule="auto"/>
        <w:rPr>
          <w:rFonts w:ascii="Times New Roman" w:hAnsi="Times New Roman" w:cs="Times New Roman"/>
          <w:b/>
          <w:lang w:eastAsia="ru-RU"/>
        </w:rPr>
      </w:pPr>
      <w:r w:rsidRPr="00792B56">
        <w:rPr>
          <w:rFonts w:ascii="Times New Roman" w:hAnsi="Times New Roman" w:cs="Times New Roman"/>
          <w:b/>
          <w:lang w:eastAsia="ru-RU"/>
        </w:rPr>
        <w:t>Условно можно выделить следующие категории одаренных детей:</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Дети с необыкновенно высокими общими интеллектуальными способностями.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Дети с высокими творческими (художественными) способностями.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Дети с высокими лидерскими (руководящими) способностями.</w:t>
      </w:r>
    </w:p>
    <w:p w:rsidR="008824AD"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792B56" w:rsidRPr="00792B56" w:rsidRDefault="00792B56" w:rsidP="007F2108">
      <w:pPr>
        <w:pStyle w:val="a5"/>
        <w:spacing w:line="276" w:lineRule="auto"/>
        <w:rPr>
          <w:rFonts w:ascii="Times New Roman" w:hAnsi="Times New Roman" w:cs="Times New Roman"/>
          <w:lang w:eastAsia="ru-RU"/>
        </w:rPr>
      </w:pPr>
    </w:p>
    <w:p w:rsidR="008824AD" w:rsidRPr="00792B56" w:rsidRDefault="008824AD" w:rsidP="007F2108">
      <w:pPr>
        <w:spacing w:after="0"/>
        <w:rPr>
          <w:rFonts w:ascii="Times New Roman" w:eastAsia="Times New Roman" w:hAnsi="Times New Roman" w:cs="Times New Roman"/>
          <w:b/>
          <w:color w:val="000000"/>
          <w:sz w:val="24"/>
          <w:szCs w:val="24"/>
          <w:lang w:eastAsia="ru-RU"/>
        </w:rPr>
      </w:pPr>
      <w:r w:rsidRPr="00792B56">
        <w:rPr>
          <w:rFonts w:ascii="Times New Roman" w:eastAsia="Times New Roman" w:hAnsi="Times New Roman" w:cs="Times New Roman"/>
          <w:b/>
          <w:iCs/>
          <w:color w:val="000000"/>
          <w:sz w:val="24"/>
          <w:szCs w:val="24"/>
          <w:lang w:eastAsia="ru-RU"/>
        </w:rPr>
        <w:t>Принципы педагогической деятельности в работе с ОД:</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принцип максимального разнообразия предоставленных возможностей для развития личности;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принцип возрастания роли внеурочной деятельности;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принцип индивидуализации и дифференциации обучения;</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принцип создания условий для совместной работы учащихся при минимальном участии учителя;</w:t>
      </w:r>
    </w:p>
    <w:p w:rsidR="008824AD"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принцип свободы выбора учащимися дополнительных образовательных услуг, помощи, наставничества.</w:t>
      </w:r>
    </w:p>
    <w:p w:rsidR="00792B56" w:rsidRPr="00792B56" w:rsidRDefault="00792B56" w:rsidP="007F2108">
      <w:pPr>
        <w:pStyle w:val="a5"/>
        <w:spacing w:line="276" w:lineRule="auto"/>
        <w:rPr>
          <w:rFonts w:ascii="Times New Roman" w:hAnsi="Times New Roman" w:cs="Times New Roman"/>
          <w:lang w:eastAsia="ru-RU"/>
        </w:rPr>
      </w:pPr>
    </w:p>
    <w:p w:rsidR="008824AD" w:rsidRDefault="008824AD" w:rsidP="007F2108">
      <w:pPr>
        <w:spacing w:after="0"/>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color w:val="000000"/>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792B56" w:rsidRPr="008824AD" w:rsidRDefault="00792B56" w:rsidP="007F2108">
      <w:pPr>
        <w:spacing w:after="0"/>
        <w:rPr>
          <w:rFonts w:ascii="Times New Roman" w:eastAsia="Times New Roman" w:hAnsi="Times New Roman" w:cs="Times New Roman"/>
          <w:color w:val="000000"/>
          <w:sz w:val="24"/>
          <w:szCs w:val="24"/>
          <w:lang w:eastAsia="ru-RU"/>
        </w:rPr>
      </w:pPr>
    </w:p>
    <w:p w:rsidR="008824AD" w:rsidRPr="00792B56" w:rsidRDefault="008824AD" w:rsidP="007F2108">
      <w:pPr>
        <w:pStyle w:val="a5"/>
        <w:spacing w:line="276" w:lineRule="auto"/>
        <w:rPr>
          <w:rFonts w:ascii="Times New Roman" w:hAnsi="Times New Roman" w:cs="Times New Roman"/>
          <w:b/>
          <w:lang w:eastAsia="ru-RU"/>
        </w:rPr>
      </w:pPr>
      <w:r w:rsidRPr="00792B56">
        <w:rPr>
          <w:rFonts w:ascii="Times New Roman" w:hAnsi="Times New Roman" w:cs="Times New Roman"/>
          <w:b/>
          <w:lang w:eastAsia="ru-RU"/>
        </w:rPr>
        <w:t>Формы работы с ОД:</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групповые занятия с одаренными учащимися;</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предметные кружки;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кружки по интересам;</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конкурсы;</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курсы по выбору;</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участие в олимпиадах;</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работа по индивидуальным планам;</w:t>
      </w:r>
    </w:p>
    <w:p w:rsid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исследовательская деятельность и участие в НПК.</w:t>
      </w:r>
    </w:p>
    <w:p w:rsidR="003D1E75" w:rsidRDefault="003D1E75" w:rsidP="007F2108">
      <w:pPr>
        <w:spacing w:after="0"/>
        <w:rPr>
          <w:rFonts w:ascii="Times New Roman" w:eastAsia="Times New Roman" w:hAnsi="Times New Roman" w:cs="Times New Roman"/>
          <w:color w:val="000000"/>
          <w:sz w:val="24"/>
          <w:szCs w:val="24"/>
          <w:lang w:eastAsia="ru-RU"/>
        </w:rPr>
      </w:pPr>
    </w:p>
    <w:p w:rsidR="008824AD" w:rsidRPr="008824AD" w:rsidRDefault="008824AD" w:rsidP="007F2108">
      <w:pPr>
        <w:spacing w:after="0"/>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color w:val="000000"/>
          <w:sz w:val="24"/>
          <w:szCs w:val="24"/>
          <w:lang w:eastAsia="ru-RU"/>
        </w:rPr>
        <w:t>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8824AD" w:rsidRPr="008824AD" w:rsidRDefault="008824AD" w:rsidP="007F2108">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color w:val="000000"/>
          <w:sz w:val="24"/>
          <w:szCs w:val="24"/>
          <w:lang w:eastAsia="ru-RU"/>
        </w:rPr>
        <w:t>с каким видом одаренности мы имеем дело (общая или специальная в виде спортивной, художественной или иной);</w:t>
      </w:r>
    </w:p>
    <w:p w:rsidR="008824AD" w:rsidRPr="008824AD" w:rsidRDefault="008824AD" w:rsidP="007F2108">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color w:val="000000"/>
          <w:sz w:val="24"/>
          <w:szCs w:val="24"/>
          <w:lang w:eastAsia="ru-RU"/>
        </w:rPr>
        <w:t>в какой форме может проявиться одаренность: явной, скрытой, потенциальной;</w:t>
      </w:r>
    </w:p>
    <w:p w:rsidR="008824AD" w:rsidRPr="008824AD" w:rsidRDefault="008824AD" w:rsidP="007F2108">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8824AD">
        <w:rPr>
          <w:rFonts w:ascii="Times New Roman" w:eastAsia="Times New Roman" w:hAnsi="Times New Roman" w:cs="Times New Roman"/>
          <w:color w:val="000000"/>
          <w:sz w:val="24"/>
          <w:szCs w:val="24"/>
          <w:lang w:eastAsia="ru-RU"/>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8824AD" w:rsidRDefault="008824AD" w:rsidP="007F2108">
      <w:pPr>
        <w:spacing w:after="0"/>
        <w:rPr>
          <w:rFonts w:ascii="Times New Roman" w:eastAsia="Times New Roman" w:hAnsi="Times New Roman" w:cs="Times New Roman"/>
          <w:color w:val="000000"/>
          <w:sz w:val="24"/>
          <w:szCs w:val="24"/>
          <w:lang w:eastAsia="ru-RU"/>
        </w:rPr>
      </w:pPr>
      <w:r w:rsidRPr="008824AD">
        <w:rPr>
          <w:rFonts w:ascii="Times New Roman" w:eastAsia="Times New Roman" w:hAnsi="Times New Roman" w:cs="Times New Roman"/>
          <w:color w:val="000000"/>
          <w:sz w:val="24"/>
          <w:szCs w:val="24"/>
          <w:lang w:eastAsia="ru-RU"/>
        </w:rPr>
        <w:t xml:space="preserve">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w:t>
      </w:r>
      <w:r w:rsidR="002330E7">
        <w:rPr>
          <w:rFonts w:ascii="Times New Roman" w:eastAsia="Times New Roman" w:hAnsi="Times New Roman" w:cs="Times New Roman"/>
          <w:color w:val="000000"/>
          <w:sz w:val="24"/>
          <w:szCs w:val="24"/>
          <w:lang w:eastAsia="ru-RU"/>
        </w:rPr>
        <w:t>индивидуализированного подходов.</w:t>
      </w:r>
    </w:p>
    <w:p w:rsidR="002668DE" w:rsidRDefault="002668DE" w:rsidP="007F2108">
      <w:pPr>
        <w:spacing w:after="0"/>
        <w:rPr>
          <w:rFonts w:ascii="Times New Roman" w:eastAsia="Times New Roman" w:hAnsi="Times New Roman" w:cs="Times New Roman"/>
          <w:color w:val="000000"/>
          <w:sz w:val="24"/>
          <w:szCs w:val="24"/>
          <w:lang w:eastAsia="ru-RU"/>
        </w:rPr>
      </w:pPr>
    </w:p>
    <w:p w:rsidR="002668DE" w:rsidRPr="002330E7" w:rsidRDefault="002668DE" w:rsidP="007F2108">
      <w:pPr>
        <w:spacing w:after="0"/>
        <w:rPr>
          <w:rFonts w:ascii="Times New Roman" w:eastAsia="Times New Roman" w:hAnsi="Times New Roman" w:cs="Times New Roman"/>
          <w:color w:val="000000"/>
          <w:sz w:val="24"/>
          <w:szCs w:val="24"/>
          <w:lang w:eastAsia="ru-RU"/>
        </w:rPr>
      </w:pPr>
    </w:p>
    <w:p w:rsidR="008824AD" w:rsidRDefault="003D013C" w:rsidP="007F210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программы</w:t>
      </w:r>
      <w:r w:rsidR="008824AD" w:rsidRPr="008824AD">
        <w:rPr>
          <w:rFonts w:ascii="Times New Roman" w:eastAsia="Times New Roman" w:hAnsi="Times New Roman" w:cs="Times New Roman"/>
          <w:b/>
          <w:bCs/>
          <w:color w:val="000000"/>
          <w:sz w:val="24"/>
          <w:szCs w:val="24"/>
          <w:lang w:eastAsia="ru-RU"/>
        </w:rPr>
        <w:t>:</w:t>
      </w:r>
      <w:r w:rsidR="008824AD" w:rsidRPr="008824AD">
        <w:rPr>
          <w:rFonts w:ascii="Times New Roman" w:eastAsia="Times New Roman" w:hAnsi="Times New Roman" w:cs="Times New Roman"/>
          <w:color w:val="000000"/>
          <w:sz w:val="24"/>
          <w:szCs w:val="24"/>
          <w:lang w:eastAsia="ru-RU"/>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2330E7" w:rsidRPr="002330E7" w:rsidRDefault="002330E7" w:rsidP="007F2108">
      <w:pPr>
        <w:spacing w:after="0"/>
        <w:rPr>
          <w:rFonts w:ascii="Times New Roman" w:eastAsia="Times New Roman" w:hAnsi="Times New Roman" w:cs="Times New Roman"/>
          <w:b/>
          <w:color w:val="000000"/>
          <w:sz w:val="24"/>
          <w:szCs w:val="24"/>
          <w:lang w:eastAsia="ru-RU"/>
        </w:rPr>
      </w:pPr>
      <w:r w:rsidRPr="002330E7">
        <w:rPr>
          <w:rFonts w:ascii="Times New Roman" w:eastAsia="Times New Roman" w:hAnsi="Times New Roman" w:cs="Times New Roman"/>
          <w:b/>
          <w:color w:val="000000"/>
          <w:sz w:val="24"/>
          <w:szCs w:val="24"/>
          <w:lang w:eastAsia="ru-RU"/>
        </w:rPr>
        <w:t>Задачи:</w:t>
      </w:r>
    </w:p>
    <w:p w:rsidR="008824AD" w:rsidRPr="002330E7" w:rsidRDefault="008824AD" w:rsidP="007F2108">
      <w:pPr>
        <w:pStyle w:val="a5"/>
        <w:spacing w:line="276" w:lineRule="auto"/>
        <w:rPr>
          <w:lang w:eastAsia="ru-RU"/>
        </w:rPr>
      </w:pPr>
      <w:r w:rsidRPr="002330E7">
        <w:rPr>
          <w:lang w:eastAsia="ru-RU"/>
        </w:rPr>
        <w:t>изучение природы детской одаренности;</w:t>
      </w:r>
    </w:p>
    <w:p w:rsidR="008824AD" w:rsidRPr="002330E7" w:rsidRDefault="008824AD" w:rsidP="007F2108">
      <w:pPr>
        <w:pStyle w:val="a5"/>
        <w:spacing w:line="276" w:lineRule="auto"/>
        <w:rPr>
          <w:lang w:eastAsia="ru-RU"/>
        </w:rPr>
      </w:pPr>
      <w:r w:rsidRPr="002330E7">
        <w:rPr>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8824AD" w:rsidRPr="002330E7" w:rsidRDefault="008824AD" w:rsidP="007F2108">
      <w:pPr>
        <w:pStyle w:val="a5"/>
        <w:spacing w:line="276" w:lineRule="auto"/>
        <w:rPr>
          <w:lang w:eastAsia="ru-RU"/>
        </w:rPr>
      </w:pPr>
      <w:r w:rsidRPr="002330E7">
        <w:rPr>
          <w:lang w:eastAsia="ru-RU"/>
        </w:rPr>
        <w:t>создание базы данных в рамках Программы;</w:t>
      </w:r>
    </w:p>
    <w:p w:rsidR="008824AD" w:rsidRPr="002330E7" w:rsidRDefault="008824AD" w:rsidP="007F2108">
      <w:pPr>
        <w:pStyle w:val="a5"/>
        <w:spacing w:line="276" w:lineRule="auto"/>
        <w:rPr>
          <w:lang w:eastAsia="ru-RU"/>
        </w:rPr>
      </w:pPr>
      <w:r w:rsidRPr="002330E7">
        <w:rPr>
          <w:lang w:eastAsia="ru-RU"/>
        </w:rPr>
        <w:t>внедрение в учебный процесс интерактивных технологий;</w:t>
      </w:r>
    </w:p>
    <w:p w:rsidR="008824AD" w:rsidRPr="002330E7" w:rsidRDefault="008824AD" w:rsidP="007F2108">
      <w:pPr>
        <w:pStyle w:val="a5"/>
        <w:spacing w:line="276" w:lineRule="auto"/>
        <w:rPr>
          <w:lang w:eastAsia="ru-RU"/>
        </w:rPr>
      </w:pPr>
      <w:r w:rsidRPr="002330E7">
        <w:rPr>
          <w:lang w:eastAsia="ru-RU"/>
        </w:rPr>
        <w:t>организация совместной работы ОУ, СДК и прочих учреждений по поддержке одаренности;</w:t>
      </w:r>
    </w:p>
    <w:p w:rsidR="008824AD" w:rsidRPr="002330E7" w:rsidRDefault="008824AD" w:rsidP="007F2108">
      <w:pPr>
        <w:pStyle w:val="a5"/>
        <w:spacing w:line="276" w:lineRule="auto"/>
        <w:rPr>
          <w:lang w:eastAsia="ru-RU"/>
        </w:rPr>
      </w:pPr>
      <w:r w:rsidRPr="002330E7">
        <w:rPr>
          <w:lang w:eastAsia="ru-RU"/>
        </w:rPr>
        <w:t>развитие сферы дополнительного образования, удовлетворяющего потребности, интересы детей;</w:t>
      </w:r>
    </w:p>
    <w:p w:rsidR="007F2108" w:rsidRDefault="008824AD" w:rsidP="007F2108">
      <w:pPr>
        <w:pStyle w:val="a5"/>
        <w:spacing w:line="276" w:lineRule="auto"/>
        <w:rPr>
          <w:lang w:eastAsia="ru-RU"/>
        </w:rPr>
      </w:pPr>
      <w:r w:rsidRPr="002330E7">
        <w:rPr>
          <w:lang w:eastAsia="ru-RU"/>
        </w:rPr>
        <w:t>подготовка и повышение квалификации кадров по работе с одаренными детьми.</w:t>
      </w:r>
    </w:p>
    <w:p w:rsidR="007F2108" w:rsidRPr="007F2108" w:rsidRDefault="007F2108" w:rsidP="007F2108">
      <w:pPr>
        <w:pStyle w:val="a5"/>
        <w:spacing w:line="276" w:lineRule="auto"/>
        <w:rPr>
          <w:lang w:eastAsia="ru-RU"/>
        </w:rPr>
      </w:pPr>
    </w:p>
    <w:tbl>
      <w:tblPr>
        <w:tblStyle w:val="a7"/>
        <w:tblW w:w="9498" w:type="dxa"/>
        <w:tblInd w:w="108" w:type="dxa"/>
        <w:tblLook w:val="01E0" w:firstRow="1" w:lastRow="1" w:firstColumn="1" w:lastColumn="1" w:noHBand="0" w:noVBand="0"/>
      </w:tblPr>
      <w:tblGrid>
        <w:gridCol w:w="4678"/>
        <w:gridCol w:w="4820"/>
      </w:tblGrid>
      <w:tr w:rsidR="00792B56" w:rsidRPr="008B1CF1" w:rsidTr="00792B56">
        <w:tc>
          <w:tcPr>
            <w:tcW w:w="4678" w:type="dxa"/>
          </w:tcPr>
          <w:p w:rsidR="00792B56" w:rsidRPr="00792B56" w:rsidRDefault="00792B56" w:rsidP="007F2108">
            <w:pPr>
              <w:spacing w:line="276" w:lineRule="auto"/>
              <w:jc w:val="center"/>
              <w:rPr>
                <w:b/>
                <w:sz w:val="22"/>
                <w:szCs w:val="22"/>
              </w:rPr>
            </w:pPr>
            <w:r w:rsidRPr="00792B56">
              <w:rPr>
                <w:b/>
                <w:sz w:val="22"/>
                <w:szCs w:val="22"/>
              </w:rPr>
              <w:t>Показатели</w:t>
            </w:r>
          </w:p>
        </w:tc>
        <w:tc>
          <w:tcPr>
            <w:tcW w:w="4820" w:type="dxa"/>
          </w:tcPr>
          <w:p w:rsidR="00792B56" w:rsidRPr="00792B56" w:rsidRDefault="00792B56" w:rsidP="007F2108">
            <w:pPr>
              <w:spacing w:line="276" w:lineRule="auto"/>
              <w:jc w:val="center"/>
              <w:rPr>
                <w:b/>
                <w:sz w:val="22"/>
                <w:szCs w:val="22"/>
              </w:rPr>
            </w:pPr>
            <w:r w:rsidRPr="00792B56">
              <w:rPr>
                <w:b/>
                <w:sz w:val="22"/>
                <w:szCs w:val="22"/>
              </w:rPr>
              <w:t>Методика изучения</w:t>
            </w:r>
          </w:p>
        </w:tc>
      </w:tr>
      <w:tr w:rsidR="00792B56" w:rsidRPr="008B1CF1" w:rsidTr="00792B56">
        <w:trPr>
          <w:cantSplit/>
          <w:trHeight w:val="3852"/>
        </w:trPr>
        <w:tc>
          <w:tcPr>
            <w:tcW w:w="4678" w:type="dxa"/>
          </w:tcPr>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Умение и стремление учащихся к познанию и проявлению своих возможностей.</w:t>
            </w:r>
          </w:p>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Креативность личности ребенка, наличие высоких достижений в одном или нескольких видах деятельности.</w:t>
            </w:r>
          </w:p>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Наличие адекватной положительной самооценки, уверенности в своих силах и возможностях.</w:t>
            </w:r>
          </w:p>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Способность к рефлексии.</w:t>
            </w:r>
          </w:p>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Мотивационная сфера: учебная мотивация, мотивация интеллектуально-познавательного плана, мотивация общения и поведения.</w:t>
            </w:r>
          </w:p>
          <w:p w:rsidR="00792B56" w:rsidRPr="00792B56" w:rsidRDefault="00792B56" w:rsidP="007F2108">
            <w:pPr>
              <w:numPr>
                <w:ilvl w:val="0"/>
                <w:numId w:val="9"/>
              </w:numPr>
              <w:tabs>
                <w:tab w:val="clear" w:pos="648"/>
                <w:tab w:val="num" w:pos="252"/>
              </w:tabs>
              <w:spacing w:line="276" w:lineRule="auto"/>
              <w:ind w:left="252" w:hanging="180"/>
              <w:rPr>
                <w:sz w:val="22"/>
                <w:szCs w:val="22"/>
              </w:rPr>
            </w:pPr>
            <w:r w:rsidRPr="00792B56">
              <w:rPr>
                <w:sz w:val="22"/>
                <w:szCs w:val="22"/>
              </w:rPr>
              <w:t>Уровень коммуникативной культуры</w:t>
            </w:r>
          </w:p>
        </w:tc>
        <w:tc>
          <w:tcPr>
            <w:tcW w:w="4820" w:type="dxa"/>
          </w:tcPr>
          <w:p w:rsidR="00792B56" w:rsidRPr="00792B56" w:rsidRDefault="00792B56" w:rsidP="007F2108">
            <w:pPr>
              <w:numPr>
                <w:ilvl w:val="1"/>
                <w:numId w:val="9"/>
              </w:numPr>
              <w:tabs>
                <w:tab w:val="clear" w:pos="1440"/>
                <w:tab w:val="num" w:pos="252"/>
              </w:tabs>
              <w:spacing w:line="276" w:lineRule="auto"/>
              <w:ind w:left="252" w:hanging="180"/>
              <w:rPr>
                <w:sz w:val="22"/>
                <w:szCs w:val="22"/>
              </w:rPr>
            </w:pPr>
            <w:r w:rsidRPr="00792B56">
              <w:rPr>
                <w:sz w:val="22"/>
                <w:szCs w:val="22"/>
              </w:rPr>
              <w:t>Тест оценки потребности в достижении, метод экспертной оценки.</w:t>
            </w:r>
          </w:p>
          <w:p w:rsidR="00792B56" w:rsidRPr="00792B56" w:rsidRDefault="00792B56" w:rsidP="007F2108">
            <w:pPr>
              <w:numPr>
                <w:ilvl w:val="1"/>
                <w:numId w:val="9"/>
              </w:numPr>
              <w:tabs>
                <w:tab w:val="clear" w:pos="1440"/>
                <w:tab w:val="num" w:pos="252"/>
              </w:tabs>
              <w:spacing w:line="276" w:lineRule="auto"/>
              <w:ind w:left="252" w:hanging="180"/>
              <w:rPr>
                <w:sz w:val="22"/>
                <w:szCs w:val="22"/>
              </w:rPr>
            </w:pPr>
            <w:r w:rsidRPr="00792B56">
              <w:rPr>
                <w:sz w:val="22"/>
                <w:szCs w:val="22"/>
              </w:rPr>
              <w:t xml:space="preserve">Краткий тест творческого мышления </w:t>
            </w:r>
            <w:proofErr w:type="spellStart"/>
            <w:r w:rsidRPr="00792B56">
              <w:rPr>
                <w:sz w:val="22"/>
                <w:szCs w:val="22"/>
              </w:rPr>
              <w:t>П.Торренса</w:t>
            </w:r>
            <w:proofErr w:type="spellEnd"/>
            <w:r w:rsidRPr="00792B56">
              <w:rPr>
                <w:sz w:val="22"/>
                <w:szCs w:val="22"/>
              </w:rPr>
              <w:t xml:space="preserve"> (фигурная форма), папка достижений учащихся.</w:t>
            </w:r>
          </w:p>
          <w:p w:rsidR="00792B56" w:rsidRPr="00792B56" w:rsidRDefault="00792B56" w:rsidP="007F2108">
            <w:pPr>
              <w:numPr>
                <w:ilvl w:val="1"/>
                <w:numId w:val="9"/>
              </w:numPr>
              <w:tabs>
                <w:tab w:val="clear" w:pos="1440"/>
                <w:tab w:val="num" w:pos="252"/>
              </w:tabs>
              <w:spacing w:line="276" w:lineRule="auto"/>
              <w:ind w:left="252" w:hanging="180"/>
              <w:rPr>
                <w:sz w:val="22"/>
                <w:szCs w:val="22"/>
              </w:rPr>
            </w:pPr>
            <w:r w:rsidRPr="00792B56">
              <w:rPr>
                <w:sz w:val="22"/>
                <w:szCs w:val="22"/>
              </w:rPr>
              <w:t>Опросник субъектного отношения одаренного ребенка к деятельности, самому себе и окружающим.</w:t>
            </w:r>
          </w:p>
          <w:p w:rsidR="00792B56" w:rsidRPr="00792B56" w:rsidRDefault="00792B56" w:rsidP="007F2108">
            <w:pPr>
              <w:numPr>
                <w:ilvl w:val="1"/>
                <w:numId w:val="9"/>
              </w:numPr>
              <w:tabs>
                <w:tab w:val="clear" w:pos="1440"/>
                <w:tab w:val="num" w:pos="252"/>
              </w:tabs>
              <w:spacing w:line="276" w:lineRule="auto"/>
              <w:ind w:left="252" w:hanging="180"/>
              <w:rPr>
                <w:sz w:val="22"/>
                <w:szCs w:val="22"/>
              </w:rPr>
            </w:pPr>
            <w:r w:rsidRPr="00792B56">
              <w:rPr>
                <w:sz w:val="22"/>
                <w:szCs w:val="22"/>
              </w:rPr>
              <w:t>Метод незаконченного предложения.</w:t>
            </w:r>
          </w:p>
          <w:p w:rsidR="00792B56" w:rsidRPr="00792B56" w:rsidRDefault="00792B56" w:rsidP="007F2108">
            <w:pPr>
              <w:numPr>
                <w:ilvl w:val="1"/>
                <w:numId w:val="9"/>
              </w:numPr>
              <w:tabs>
                <w:tab w:val="clear" w:pos="1440"/>
                <w:tab w:val="num" w:pos="252"/>
              </w:tabs>
              <w:spacing w:line="276" w:lineRule="auto"/>
              <w:ind w:left="252" w:hanging="180"/>
              <w:rPr>
                <w:sz w:val="22"/>
                <w:szCs w:val="22"/>
              </w:rPr>
            </w:pPr>
            <w:r w:rsidRPr="00792B56">
              <w:rPr>
                <w:sz w:val="22"/>
                <w:szCs w:val="22"/>
              </w:rPr>
              <w:t>Тест «Исследование школьной мотивации».</w:t>
            </w:r>
          </w:p>
        </w:tc>
      </w:tr>
    </w:tbl>
    <w:p w:rsidR="007F2108" w:rsidRDefault="007F2108" w:rsidP="007F2108">
      <w:pPr>
        <w:pStyle w:val="a5"/>
        <w:spacing w:line="276" w:lineRule="auto"/>
        <w:rPr>
          <w:b/>
          <w:lang w:eastAsia="ru-RU"/>
        </w:rPr>
      </w:pPr>
    </w:p>
    <w:p w:rsidR="00792B56" w:rsidRPr="00792B56" w:rsidRDefault="008824AD" w:rsidP="007F2108">
      <w:pPr>
        <w:pStyle w:val="a5"/>
        <w:spacing w:line="276" w:lineRule="auto"/>
        <w:rPr>
          <w:rFonts w:ascii="Times New Roman" w:hAnsi="Times New Roman" w:cs="Times New Roman"/>
          <w:b/>
          <w:lang w:eastAsia="ru-RU"/>
        </w:rPr>
      </w:pPr>
      <w:r w:rsidRPr="00792B56">
        <w:rPr>
          <w:b/>
          <w:lang w:eastAsia="ru-RU"/>
        </w:rPr>
        <w:t> </w:t>
      </w:r>
      <w:r w:rsidRPr="00792B56">
        <w:rPr>
          <w:rFonts w:ascii="Times New Roman" w:hAnsi="Times New Roman" w:cs="Times New Roman"/>
          <w:b/>
          <w:lang w:eastAsia="ru-RU"/>
        </w:rPr>
        <w:t>Предполагаемые результаты</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увеличение количества детей, адекватно проявляющих свои интеллектуальные или иные способности;</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повышение качества образования и воспитания школьников в целом;</w:t>
      </w:r>
    </w:p>
    <w:p w:rsidR="008824AD" w:rsidRPr="00792B56" w:rsidRDefault="008824AD" w:rsidP="007F2108">
      <w:pPr>
        <w:pStyle w:val="a5"/>
        <w:spacing w:line="276" w:lineRule="auto"/>
        <w:rPr>
          <w:rFonts w:ascii="Times New Roman" w:hAnsi="Times New Roman" w:cs="Times New Roman"/>
          <w:lang w:eastAsia="ru-RU"/>
        </w:rPr>
      </w:pPr>
      <w:r w:rsidRPr="00792B56">
        <w:rPr>
          <w:rFonts w:ascii="Times New Roman" w:hAnsi="Times New Roman" w:cs="Times New Roman"/>
          <w:lang w:eastAsia="ru-RU"/>
        </w:rPr>
        <w:t>положительная динамика процента участников и призеров конкурсов, олимпиад, конференций различного уровня;</w:t>
      </w:r>
      <w:r w:rsidR="007F2108">
        <w:rPr>
          <w:rFonts w:ascii="Times New Roman" w:hAnsi="Times New Roman" w:cs="Times New Roman"/>
          <w:lang w:eastAsia="ru-RU"/>
        </w:rPr>
        <w:t xml:space="preserve"> </w:t>
      </w:r>
      <w:r w:rsidRPr="00792B56">
        <w:rPr>
          <w:rFonts w:ascii="Times New Roman" w:hAnsi="Times New Roman" w:cs="Times New Roman"/>
          <w:lang w:eastAsia="ru-RU"/>
        </w:rPr>
        <w:t>повышение социального престижа школы на местном, муниципальном уровне.</w:t>
      </w:r>
    </w:p>
    <w:p w:rsidR="003D1E75" w:rsidRDefault="00203554" w:rsidP="007F2108">
      <w:pPr>
        <w:pStyle w:val="a6"/>
        <w:autoSpaceDE w:val="0"/>
        <w:autoSpaceDN w:val="0"/>
        <w:adjustRightInd w:val="0"/>
        <w:spacing w:before="240"/>
        <w:ind w:left="1080"/>
        <w:rPr>
          <w:rFonts w:ascii="Times New Roman" w:hAnsi="Times New Roman"/>
          <w:b/>
          <w:sz w:val="24"/>
          <w:szCs w:val="24"/>
        </w:rPr>
      </w:pPr>
      <w:r w:rsidRPr="007F2108">
        <w:rPr>
          <w:rFonts w:ascii="Times New Roman" w:hAnsi="Times New Roman"/>
          <w:b/>
          <w:sz w:val="24"/>
          <w:szCs w:val="24"/>
        </w:rPr>
        <w:t xml:space="preserve">               </w:t>
      </w:r>
    </w:p>
    <w:p w:rsidR="003D1E75" w:rsidRDefault="003D1E75" w:rsidP="007F2108">
      <w:pPr>
        <w:pStyle w:val="a6"/>
        <w:autoSpaceDE w:val="0"/>
        <w:autoSpaceDN w:val="0"/>
        <w:adjustRightInd w:val="0"/>
        <w:spacing w:before="240"/>
        <w:ind w:left="1080"/>
        <w:rPr>
          <w:rFonts w:ascii="Times New Roman" w:hAnsi="Times New Roman"/>
          <w:b/>
          <w:sz w:val="24"/>
          <w:szCs w:val="24"/>
        </w:rPr>
      </w:pPr>
    </w:p>
    <w:p w:rsidR="003D1E75" w:rsidRDefault="003D1E75" w:rsidP="007F2108">
      <w:pPr>
        <w:pStyle w:val="a6"/>
        <w:autoSpaceDE w:val="0"/>
        <w:autoSpaceDN w:val="0"/>
        <w:adjustRightInd w:val="0"/>
        <w:spacing w:before="240"/>
        <w:ind w:left="1080"/>
        <w:rPr>
          <w:rFonts w:ascii="Times New Roman" w:hAnsi="Times New Roman"/>
          <w:b/>
          <w:sz w:val="24"/>
          <w:szCs w:val="24"/>
        </w:rPr>
      </w:pPr>
    </w:p>
    <w:p w:rsidR="003D1E75" w:rsidRDefault="003D1E75" w:rsidP="007F2108">
      <w:pPr>
        <w:pStyle w:val="a6"/>
        <w:autoSpaceDE w:val="0"/>
        <w:autoSpaceDN w:val="0"/>
        <w:adjustRightInd w:val="0"/>
        <w:spacing w:before="240"/>
        <w:ind w:left="1080"/>
        <w:rPr>
          <w:rFonts w:ascii="Times New Roman" w:hAnsi="Times New Roman"/>
          <w:b/>
          <w:sz w:val="24"/>
          <w:szCs w:val="24"/>
        </w:rPr>
      </w:pPr>
    </w:p>
    <w:p w:rsidR="003D1E75" w:rsidRDefault="003D1E75" w:rsidP="007F2108">
      <w:pPr>
        <w:pStyle w:val="a6"/>
        <w:autoSpaceDE w:val="0"/>
        <w:autoSpaceDN w:val="0"/>
        <w:adjustRightInd w:val="0"/>
        <w:spacing w:before="240"/>
        <w:ind w:left="1080"/>
        <w:rPr>
          <w:rFonts w:ascii="Times New Roman" w:hAnsi="Times New Roman"/>
          <w:b/>
          <w:sz w:val="24"/>
          <w:szCs w:val="24"/>
        </w:rPr>
      </w:pPr>
    </w:p>
    <w:p w:rsidR="003D1E75" w:rsidRDefault="003D1E75" w:rsidP="007F2108">
      <w:pPr>
        <w:pStyle w:val="a6"/>
        <w:autoSpaceDE w:val="0"/>
        <w:autoSpaceDN w:val="0"/>
        <w:adjustRightInd w:val="0"/>
        <w:spacing w:before="240"/>
        <w:ind w:left="1080"/>
        <w:rPr>
          <w:rFonts w:ascii="Times New Roman" w:hAnsi="Times New Roman"/>
          <w:b/>
          <w:sz w:val="24"/>
          <w:szCs w:val="24"/>
        </w:rPr>
      </w:pPr>
    </w:p>
    <w:p w:rsidR="00C43B02" w:rsidRDefault="00C43B02" w:rsidP="007F2108">
      <w:pPr>
        <w:pStyle w:val="a6"/>
        <w:autoSpaceDE w:val="0"/>
        <w:autoSpaceDN w:val="0"/>
        <w:adjustRightInd w:val="0"/>
        <w:spacing w:before="240"/>
        <w:ind w:left="1080"/>
        <w:rPr>
          <w:rFonts w:ascii="Times New Roman" w:hAnsi="Times New Roman"/>
          <w:b/>
          <w:sz w:val="24"/>
          <w:szCs w:val="24"/>
        </w:rPr>
      </w:pPr>
    </w:p>
    <w:p w:rsidR="00C43B02" w:rsidRDefault="00C43B02"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2668DE" w:rsidRDefault="002668DE" w:rsidP="007F2108">
      <w:pPr>
        <w:pStyle w:val="a6"/>
        <w:autoSpaceDE w:val="0"/>
        <w:autoSpaceDN w:val="0"/>
        <w:adjustRightInd w:val="0"/>
        <w:spacing w:before="240"/>
        <w:ind w:left="1080"/>
        <w:rPr>
          <w:rFonts w:ascii="Times New Roman" w:hAnsi="Times New Roman"/>
          <w:b/>
          <w:sz w:val="24"/>
          <w:szCs w:val="24"/>
        </w:rPr>
      </w:pPr>
    </w:p>
    <w:p w:rsidR="00C43B02" w:rsidRDefault="00C43B02" w:rsidP="007F2108">
      <w:pPr>
        <w:pStyle w:val="a6"/>
        <w:autoSpaceDE w:val="0"/>
        <w:autoSpaceDN w:val="0"/>
        <w:adjustRightInd w:val="0"/>
        <w:spacing w:before="240"/>
        <w:ind w:left="1080"/>
        <w:rPr>
          <w:rFonts w:ascii="Times New Roman" w:hAnsi="Times New Roman"/>
          <w:b/>
          <w:sz w:val="24"/>
          <w:szCs w:val="24"/>
        </w:rPr>
      </w:pPr>
    </w:p>
    <w:p w:rsidR="00C43B02" w:rsidRDefault="00C43B02" w:rsidP="007F2108">
      <w:pPr>
        <w:pStyle w:val="a6"/>
        <w:autoSpaceDE w:val="0"/>
        <w:autoSpaceDN w:val="0"/>
        <w:adjustRightInd w:val="0"/>
        <w:spacing w:before="240"/>
        <w:ind w:left="1080"/>
        <w:rPr>
          <w:rFonts w:ascii="Times New Roman" w:hAnsi="Times New Roman"/>
          <w:b/>
          <w:sz w:val="24"/>
          <w:szCs w:val="24"/>
        </w:rPr>
      </w:pPr>
    </w:p>
    <w:p w:rsidR="00C43B02" w:rsidRDefault="00C43B02" w:rsidP="007F2108">
      <w:pPr>
        <w:pStyle w:val="a6"/>
        <w:autoSpaceDE w:val="0"/>
        <w:autoSpaceDN w:val="0"/>
        <w:adjustRightInd w:val="0"/>
        <w:spacing w:before="240"/>
        <w:ind w:left="1080"/>
        <w:rPr>
          <w:rFonts w:ascii="Times New Roman" w:hAnsi="Times New Roman"/>
          <w:b/>
          <w:sz w:val="24"/>
          <w:szCs w:val="24"/>
        </w:rPr>
      </w:pPr>
    </w:p>
    <w:p w:rsidR="00203554" w:rsidRPr="007F2108" w:rsidRDefault="003D1E75" w:rsidP="007F2108">
      <w:pPr>
        <w:pStyle w:val="a6"/>
        <w:autoSpaceDE w:val="0"/>
        <w:autoSpaceDN w:val="0"/>
        <w:adjustRightInd w:val="0"/>
        <w:spacing w:before="240"/>
        <w:ind w:left="1080"/>
        <w:rPr>
          <w:rFonts w:ascii="Times New Roman" w:hAnsi="Times New Roman"/>
          <w:b/>
          <w:sz w:val="24"/>
          <w:szCs w:val="24"/>
        </w:rPr>
      </w:pPr>
      <w:r>
        <w:rPr>
          <w:rFonts w:ascii="Times New Roman" w:hAnsi="Times New Roman"/>
          <w:b/>
          <w:sz w:val="24"/>
          <w:szCs w:val="24"/>
        </w:rPr>
        <w:t xml:space="preserve">                     </w:t>
      </w:r>
      <w:r w:rsidR="00203554" w:rsidRPr="007F2108">
        <w:rPr>
          <w:rFonts w:ascii="Times New Roman" w:hAnsi="Times New Roman"/>
          <w:b/>
          <w:sz w:val="24"/>
          <w:szCs w:val="24"/>
        </w:rPr>
        <w:t xml:space="preserve">   План работы с одаренными детьми</w:t>
      </w:r>
    </w:p>
    <w:tbl>
      <w:tblPr>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72"/>
        <w:gridCol w:w="1985"/>
      </w:tblGrid>
      <w:tr w:rsidR="00203554" w:rsidRPr="00872C5B" w:rsidTr="00203554">
        <w:trPr>
          <w:trHeight w:val="451"/>
        </w:trPr>
        <w:tc>
          <w:tcPr>
            <w:tcW w:w="709"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sidRPr="00872C5B">
              <w:rPr>
                <w:rFonts w:ascii="Times New Roman" w:hAnsi="Times New Roman"/>
                <w:b/>
                <w:sz w:val="24"/>
                <w:szCs w:val="24"/>
              </w:rPr>
              <w:t>№</w:t>
            </w:r>
          </w:p>
        </w:tc>
        <w:tc>
          <w:tcPr>
            <w:tcW w:w="7372"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sidRPr="00872C5B">
              <w:rPr>
                <w:rFonts w:ascii="Times New Roman" w:hAnsi="Times New Roman"/>
                <w:b/>
                <w:sz w:val="24"/>
                <w:szCs w:val="24"/>
              </w:rPr>
              <w:t>Основные направления</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sidRPr="00872C5B">
              <w:rPr>
                <w:rFonts w:ascii="Times New Roman" w:hAnsi="Times New Roman"/>
                <w:b/>
                <w:sz w:val="24"/>
                <w:szCs w:val="24"/>
              </w:rPr>
              <w:t>Сроки</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sidRPr="00872C5B">
              <w:rPr>
                <w:rFonts w:ascii="Times New Roman" w:hAnsi="Times New Roman"/>
                <w:b/>
                <w:sz w:val="24"/>
                <w:szCs w:val="24"/>
              </w:rPr>
              <w:t>1</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Корректировка плана работы с ОД.</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август</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sidRPr="00872C5B">
              <w:rPr>
                <w:rFonts w:ascii="Times New Roman" w:hAnsi="Times New Roman"/>
                <w:b/>
                <w:sz w:val="24"/>
                <w:szCs w:val="24"/>
              </w:rPr>
              <w:t>2</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Подготовка диаг</w:t>
            </w:r>
            <w:r>
              <w:rPr>
                <w:rFonts w:ascii="Times New Roman" w:hAnsi="Times New Roman"/>
                <w:sz w:val="24"/>
                <w:szCs w:val="24"/>
              </w:rPr>
              <w:t xml:space="preserve">ностических материалов </w:t>
            </w:r>
            <w:r w:rsidRPr="00872C5B">
              <w:rPr>
                <w:rFonts w:ascii="Times New Roman" w:hAnsi="Times New Roman"/>
                <w:sz w:val="24"/>
                <w:szCs w:val="24"/>
              </w:rPr>
              <w:t>(анкеты для родителей, тесты для уч</w:t>
            </w:r>
            <w:r>
              <w:rPr>
                <w:rFonts w:ascii="Times New Roman" w:hAnsi="Times New Roman"/>
                <w:sz w:val="24"/>
                <w:szCs w:val="24"/>
              </w:rPr>
              <w:t>ащихся, карты наблюдений и др.)</w:t>
            </w:r>
          </w:p>
        </w:tc>
        <w:tc>
          <w:tcPr>
            <w:tcW w:w="1985" w:type="dxa"/>
            <w:vMerge w:val="restart"/>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p>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сентябрь</w:t>
            </w:r>
          </w:p>
          <w:p w:rsidR="00203554" w:rsidRPr="00872C5B" w:rsidRDefault="00203554" w:rsidP="007F2108">
            <w:pPr>
              <w:autoSpaceDE w:val="0"/>
              <w:autoSpaceDN w:val="0"/>
              <w:adjustRightInd w:val="0"/>
              <w:spacing w:after="0"/>
              <w:ind w:left="176"/>
              <w:jc w:val="center"/>
              <w:rPr>
                <w:rFonts w:ascii="Times New Roman" w:hAnsi="Times New Roman"/>
                <w:sz w:val="24"/>
                <w:szCs w:val="24"/>
              </w:rPr>
            </w:pPr>
          </w:p>
          <w:p w:rsidR="00203554" w:rsidRPr="00872C5B" w:rsidRDefault="00203554" w:rsidP="007F2108">
            <w:pPr>
              <w:autoSpaceDE w:val="0"/>
              <w:autoSpaceDN w:val="0"/>
              <w:adjustRightInd w:val="0"/>
              <w:spacing w:after="0"/>
              <w:jc w:val="center"/>
              <w:rPr>
                <w:rFonts w:ascii="Times New Roman" w:hAnsi="Times New Roman"/>
                <w:sz w:val="24"/>
                <w:szCs w:val="24"/>
              </w:rPr>
            </w:pPr>
          </w:p>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в </w:t>
            </w:r>
            <w:r w:rsidRPr="00872C5B">
              <w:rPr>
                <w:rFonts w:ascii="Times New Roman" w:hAnsi="Times New Roman"/>
                <w:sz w:val="24"/>
                <w:szCs w:val="24"/>
              </w:rPr>
              <w:t>течение года</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Индивидуальные беседы с родителями.</w:t>
            </w:r>
          </w:p>
        </w:tc>
        <w:tc>
          <w:tcPr>
            <w:tcW w:w="1985" w:type="dxa"/>
            <w:vMerge/>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4</w:t>
            </w:r>
          </w:p>
        </w:tc>
        <w:tc>
          <w:tcPr>
            <w:tcW w:w="7372" w:type="dxa"/>
            <w:vAlign w:val="center"/>
          </w:tcPr>
          <w:p w:rsidR="00203554"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xml:space="preserve">Выявление и отбор одаренных, талантливых детей. </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Составление базы данных ОД, ее пополнение.</w:t>
            </w:r>
          </w:p>
        </w:tc>
        <w:tc>
          <w:tcPr>
            <w:tcW w:w="1985" w:type="dxa"/>
            <w:vMerge/>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w:t>
            </w:r>
          </w:p>
        </w:tc>
        <w:tc>
          <w:tcPr>
            <w:tcW w:w="7372" w:type="dxa"/>
            <w:vAlign w:val="center"/>
          </w:tcPr>
          <w:p w:rsidR="00203554" w:rsidRPr="00872C5B" w:rsidRDefault="00203554" w:rsidP="007F2108">
            <w:pPr>
              <w:autoSpaceDE w:val="0"/>
              <w:autoSpaceDN w:val="0"/>
              <w:adjustRightInd w:val="0"/>
              <w:spacing w:after="0"/>
              <w:rPr>
                <w:rFonts w:ascii="Times New Roman" w:hAnsi="Times New Roman"/>
                <w:sz w:val="24"/>
                <w:szCs w:val="24"/>
              </w:rPr>
            </w:pPr>
            <w:r w:rsidRPr="00872C5B">
              <w:rPr>
                <w:rFonts w:ascii="Times New Roman" w:hAnsi="Times New Roman"/>
                <w:sz w:val="24"/>
                <w:szCs w:val="24"/>
              </w:rPr>
              <w:t>Работа с ОД детьми.</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в</w:t>
            </w:r>
            <w:r w:rsidRPr="00872C5B">
              <w:rPr>
                <w:rFonts w:ascii="Times New Roman" w:hAnsi="Times New Roman"/>
                <w:sz w:val="24"/>
                <w:szCs w:val="24"/>
              </w:rPr>
              <w:t xml:space="preserve"> течение года</w:t>
            </w:r>
          </w:p>
        </w:tc>
      </w:tr>
      <w:tr w:rsidR="00203554" w:rsidRPr="00872C5B" w:rsidTr="00203554">
        <w:trPr>
          <w:trHeight w:val="487"/>
        </w:trPr>
        <w:tc>
          <w:tcPr>
            <w:tcW w:w="709"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6</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Участие в </w:t>
            </w:r>
            <w:r w:rsidRPr="00872C5B">
              <w:rPr>
                <w:rFonts w:ascii="Times New Roman" w:hAnsi="Times New Roman"/>
                <w:sz w:val="24"/>
                <w:szCs w:val="24"/>
              </w:rPr>
              <w:t>олимпиадах.</w:t>
            </w:r>
            <w:r>
              <w:rPr>
                <w:rFonts w:ascii="Times New Roman" w:hAnsi="Times New Roman"/>
                <w:sz w:val="24"/>
                <w:szCs w:val="24"/>
              </w:rPr>
              <w:t xml:space="preserve"> </w:t>
            </w:r>
            <w:r w:rsidRPr="00872C5B">
              <w:rPr>
                <w:rFonts w:ascii="Times New Roman" w:hAnsi="Times New Roman"/>
                <w:sz w:val="24"/>
                <w:szCs w:val="24"/>
              </w:rPr>
              <w:t>Участие в конкурсах, выставках, конференциях.</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в</w:t>
            </w:r>
            <w:r w:rsidRPr="00872C5B">
              <w:rPr>
                <w:rFonts w:ascii="Times New Roman" w:hAnsi="Times New Roman"/>
                <w:sz w:val="24"/>
                <w:szCs w:val="24"/>
              </w:rPr>
              <w:t xml:space="preserve"> течение года </w:t>
            </w:r>
          </w:p>
        </w:tc>
      </w:tr>
      <w:tr w:rsidR="00203554" w:rsidRPr="00872C5B" w:rsidTr="00203554">
        <w:trPr>
          <w:trHeight w:val="487"/>
        </w:trPr>
        <w:tc>
          <w:tcPr>
            <w:tcW w:w="709"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7</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Мониторинг результативности работы с  ОД.</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в</w:t>
            </w:r>
            <w:r w:rsidRPr="00872C5B">
              <w:rPr>
                <w:rFonts w:ascii="Times New Roman" w:hAnsi="Times New Roman"/>
                <w:sz w:val="24"/>
                <w:szCs w:val="24"/>
              </w:rPr>
              <w:t xml:space="preserve"> течение года</w:t>
            </w:r>
          </w:p>
        </w:tc>
      </w:tr>
      <w:tr w:rsidR="00203554" w:rsidRPr="00872C5B" w:rsidTr="00203554">
        <w:trPr>
          <w:trHeight w:val="487"/>
        </w:trPr>
        <w:tc>
          <w:tcPr>
            <w:tcW w:w="709"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8</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Организация творческих  отчетов, выставок, смотров.</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в</w:t>
            </w:r>
            <w:r w:rsidRPr="00872C5B">
              <w:rPr>
                <w:rFonts w:ascii="Times New Roman" w:hAnsi="Times New Roman"/>
                <w:sz w:val="24"/>
                <w:szCs w:val="24"/>
              </w:rPr>
              <w:t xml:space="preserve"> течение года </w:t>
            </w:r>
          </w:p>
        </w:tc>
      </w:tr>
      <w:tr w:rsidR="00203554" w:rsidRPr="00872C5B" w:rsidTr="00203554">
        <w:trPr>
          <w:trHeight w:val="724"/>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9</w:t>
            </w:r>
          </w:p>
        </w:tc>
        <w:tc>
          <w:tcPr>
            <w:tcW w:w="7372" w:type="dxa"/>
            <w:vAlign w:val="center"/>
          </w:tcPr>
          <w:p w:rsidR="00203554"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xml:space="preserve">Выбор тем для исследовательской работы. </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Индивидуальные консультации.</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октябрь</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10</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Работа с научной литературой в целях накопления материала по избранной теме.</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октябрь</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11</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Овладение навыками работы на компьютере, их совершенствование.</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в</w:t>
            </w:r>
            <w:r w:rsidRPr="00872C5B">
              <w:rPr>
                <w:rFonts w:ascii="Times New Roman" w:hAnsi="Times New Roman"/>
                <w:sz w:val="24"/>
                <w:szCs w:val="24"/>
              </w:rPr>
              <w:t xml:space="preserve"> течение года</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12</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Сбор материала по теме исследования, индивидуальные консультации.</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 xml:space="preserve">ноябрь </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13</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Практическое занятие с учащимися:</w:t>
            </w:r>
            <w:r w:rsidRPr="00872C5B">
              <w:rPr>
                <w:rFonts w:ascii="Times New Roman" w:hAnsi="Times New Roman"/>
                <w:caps/>
                <w:sz w:val="24"/>
                <w:szCs w:val="24"/>
              </w:rPr>
              <w:t xml:space="preserve"> «т</w:t>
            </w:r>
            <w:r w:rsidRPr="00872C5B">
              <w:rPr>
                <w:rFonts w:ascii="Times New Roman" w:hAnsi="Times New Roman"/>
                <w:sz w:val="24"/>
                <w:szCs w:val="24"/>
              </w:rPr>
              <w:t>ребования к оформлению исследовательских работ».  Индивидуальные консультации.</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 xml:space="preserve">декабрь </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14</w:t>
            </w:r>
          </w:p>
        </w:tc>
        <w:tc>
          <w:tcPr>
            <w:tcW w:w="7372" w:type="dxa"/>
            <w:vAlign w:val="center"/>
          </w:tcPr>
          <w:p w:rsidR="00203554" w:rsidRPr="00872C5B" w:rsidRDefault="00203554" w:rsidP="007F2108">
            <w:pPr>
              <w:autoSpaceDE w:val="0"/>
              <w:autoSpaceDN w:val="0"/>
              <w:adjustRightInd w:val="0"/>
              <w:spacing w:after="0"/>
              <w:rPr>
                <w:rFonts w:ascii="Times New Roman" w:hAnsi="Times New Roman"/>
                <w:sz w:val="24"/>
                <w:szCs w:val="24"/>
              </w:rPr>
            </w:pPr>
            <w:r w:rsidRPr="00872C5B">
              <w:rPr>
                <w:rFonts w:ascii="Times New Roman" w:hAnsi="Times New Roman"/>
                <w:sz w:val="24"/>
                <w:szCs w:val="24"/>
              </w:rPr>
              <w:t>Завершение исследовательских работ. Рецензирование работ руководителями</w:t>
            </w:r>
            <w:r>
              <w:rPr>
                <w:rFonts w:ascii="Times New Roman" w:hAnsi="Times New Roman"/>
                <w:sz w:val="24"/>
                <w:szCs w:val="24"/>
              </w:rPr>
              <w:t>.</w:t>
            </w:r>
          </w:p>
        </w:tc>
        <w:tc>
          <w:tcPr>
            <w:tcW w:w="1985" w:type="dxa"/>
            <w:vMerge w:val="restart"/>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январь</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15</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Практическое занятие “З</w:t>
            </w:r>
            <w:r w:rsidRPr="00872C5B">
              <w:rPr>
                <w:rFonts w:ascii="Times New Roman" w:hAnsi="Times New Roman"/>
                <w:sz w:val="24"/>
                <w:szCs w:val="24"/>
              </w:rPr>
              <w:t>ащиты исследовательских работ”. Индивидуальные консультации.</w:t>
            </w:r>
          </w:p>
        </w:tc>
        <w:tc>
          <w:tcPr>
            <w:tcW w:w="1985" w:type="dxa"/>
            <w:vMerge/>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16</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Школьная научно-практическая конференция</w:t>
            </w:r>
            <w:r>
              <w:rPr>
                <w:rFonts w:ascii="Times New Roman" w:hAnsi="Times New Roman"/>
                <w:sz w:val="24"/>
                <w:szCs w:val="24"/>
              </w:rPr>
              <w:t>.</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февраль</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17</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Муниципальная научно - практическая конференция</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xml:space="preserve"> «Шаг в</w:t>
            </w:r>
            <w:r>
              <w:rPr>
                <w:rFonts w:ascii="Times New Roman" w:hAnsi="Times New Roman"/>
                <w:sz w:val="24"/>
                <w:szCs w:val="24"/>
              </w:rPr>
              <w:t xml:space="preserve"> мир</w:t>
            </w:r>
            <w:r w:rsidRPr="00872C5B">
              <w:rPr>
                <w:rFonts w:ascii="Times New Roman" w:hAnsi="Times New Roman"/>
                <w:sz w:val="24"/>
                <w:szCs w:val="24"/>
              </w:rPr>
              <w:t xml:space="preserve"> науки»</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март</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18</w:t>
            </w:r>
          </w:p>
        </w:tc>
        <w:tc>
          <w:tcPr>
            <w:tcW w:w="7372" w:type="dxa"/>
            <w:vAlign w:val="center"/>
          </w:tcPr>
          <w:p w:rsidR="00203554" w:rsidRPr="00872C5B" w:rsidRDefault="00203554" w:rsidP="007F2108">
            <w:pPr>
              <w:autoSpaceDE w:val="0"/>
              <w:autoSpaceDN w:val="0"/>
              <w:adjustRightInd w:val="0"/>
              <w:spacing w:after="0"/>
              <w:ind w:left="30" w:right="30"/>
              <w:jc w:val="both"/>
              <w:rPr>
                <w:rFonts w:ascii="Times New Roman" w:hAnsi="Times New Roman"/>
                <w:sz w:val="24"/>
                <w:szCs w:val="24"/>
              </w:rPr>
            </w:pPr>
            <w:r w:rsidRPr="00872C5B">
              <w:rPr>
                <w:rFonts w:ascii="Times New Roman" w:hAnsi="Times New Roman"/>
                <w:sz w:val="24"/>
                <w:szCs w:val="24"/>
              </w:rPr>
              <w:t>Оформление электронного  «Сборника исследовательских  работ учащихся».</w:t>
            </w:r>
          </w:p>
        </w:tc>
        <w:tc>
          <w:tcPr>
            <w:tcW w:w="1985" w:type="dxa"/>
            <w:vMerge w:val="restart"/>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апрель</w:t>
            </w:r>
          </w:p>
          <w:p w:rsidR="00203554" w:rsidRPr="00872C5B" w:rsidRDefault="00203554" w:rsidP="007F2108">
            <w:pPr>
              <w:autoSpaceDE w:val="0"/>
              <w:autoSpaceDN w:val="0"/>
              <w:adjustRightInd w:val="0"/>
              <w:spacing w:after="0"/>
              <w:rPr>
                <w:rFonts w:ascii="Times New Roman" w:hAnsi="Times New Roman"/>
                <w:sz w:val="24"/>
                <w:szCs w:val="24"/>
              </w:rPr>
            </w:pP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19</w:t>
            </w:r>
          </w:p>
        </w:tc>
        <w:tc>
          <w:tcPr>
            <w:tcW w:w="7372" w:type="dxa"/>
            <w:vAlign w:val="center"/>
          </w:tcPr>
          <w:p w:rsidR="00203554"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xml:space="preserve">Заседание НОУ, поведение итогов.  </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Планирование работы  на следующий год.</w:t>
            </w:r>
          </w:p>
        </w:tc>
        <w:tc>
          <w:tcPr>
            <w:tcW w:w="1985" w:type="dxa"/>
            <w:vMerge/>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p>
        </w:tc>
      </w:tr>
      <w:tr w:rsidR="00203554" w:rsidRPr="00872C5B" w:rsidTr="00203554">
        <w:trPr>
          <w:trHeight w:val="487"/>
        </w:trPr>
        <w:tc>
          <w:tcPr>
            <w:tcW w:w="709" w:type="dxa"/>
            <w:vAlign w:val="center"/>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20</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Подготовка к  зимней олимпиаде.</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w:t>
            </w:r>
            <w:r w:rsidRPr="00872C5B">
              <w:rPr>
                <w:rFonts w:ascii="Times New Roman" w:hAnsi="Times New Roman"/>
                <w:sz w:val="24"/>
                <w:szCs w:val="24"/>
              </w:rPr>
              <w:t>огласно плану</w:t>
            </w: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21</w:t>
            </w:r>
          </w:p>
        </w:tc>
        <w:tc>
          <w:tcPr>
            <w:tcW w:w="7372" w:type="dxa"/>
            <w:vAlign w:val="center"/>
          </w:tcPr>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Сбор и подготовка аналитической информации:</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формирование и своевременное пополнение базы данных ОД;</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отчет по реализации индивидуальных планов работы с ОД;</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анализ результатов олимпиад;</w:t>
            </w:r>
          </w:p>
          <w:p w:rsidR="00203554" w:rsidRPr="00872C5B" w:rsidRDefault="00203554" w:rsidP="007F2108">
            <w:pPr>
              <w:autoSpaceDE w:val="0"/>
              <w:autoSpaceDN w:val="0"/>
              <w:adjustRightInd w:val="0"/>
              <w:spacing w:after="0"/>
              <w:jc w:val="both"/>
              <w:rPr>
                <w:rFonts w:ascii="Times New Roman" w:hAnsi="Times New Roman"/>
                <w:sz w:val="24"/>
                <w:szCs w:val="24"/>
              </w:rPr>
            </w:pPr>
            <w:r w:rsidRPr="00872C5B">
              <w:rPr>
                <w:rFonts w:ascii="Times New Roman" w:hAnsi="Times New Roman"/>
                <w:sz w:val="24"/>
                <w:szCs w:val="24"/>
              </w:rPr>
              <w:t xml:space="preserve"> - мониторинг результативности работы с  ОД.</w:t>
            </w:r>
          </w:p>
        </w:tc>
        <w:tc>
          <w:tcPr>
            <w:tcW w:w="1985" w:type="dxa"/>
          </w:tcPr>
          <w:p w:rsidR="00203554" w:rsidRPr="00872C5B" w:rsidRDefault="00203554" w:rsidP="007F2108">
            <w:pPr>
              <w:autoSpaceDE w:val="0"/>
              <w:autoSpaceDN w:val="0"/>
              <w:adjustRightInd w:val="0"/>
              <w:spacing w:after="0"/>
              <w:jc w:val="center"/>
              <w:rPr>
                <w:rFonts w:ascii="Times New Roman" w:hAnsi="Times New Roman"/>
                <w:sz w:val="24"/>
                <w:szCs w:val="24"/>
              </w:rPr>
            </w:pPr>
          </w:p>
          <w:p w:rsidR="00203554" w:rsidRPr="00872C5B" w:rsidRDefault="00203554" w:rsidP="007F2108">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в </w:t>
            </w:r>
            <w:r w:rsidRPr="00872C5B">
              <w:rPr>
                <w:rFonts w:ascii="Times New Roman" w:hAnsi="Times New Roman"/>
                <w:sz w:val="24"/>
                <w:szCs w:val="24"/>
              </w:rPr>
              <w:t>течение года</w:t>
            </w:r>
          </w:p>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апрель</w:t>
            </w:r>
          </w:p>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 xml:space="preserve">декабрь </w:t>
            </w:r>
          </w:p>
          <w:p w:rsidR="00203554" w:rsidRPr="00872C5B" w:rsidRDefault="00203554" w:rsidP="007F2108">
            <w:pPr>
              <w:autoSpaceDE w:val="0"/>
              <w:autoSpaceDN w:val="0"/>
              <w:adjustRightInd w:val="0"/>
              <w:spacing w:after="0"/>
              <w:jc w:val="center"/>
              <w:rPr>
                <w:rFonts w:ascii="Times New Roman" w:hAnsi="Times New Roman"/>
                <w:sz w:val="24"/>
                <w:szCs w:val="24"/>
              </w:rPr>
            </w:pPr>
          </w:p>
        </w:tc>
      </w:tr>
      <w:tr w:rsidR="00203554" w:rsidRPr="00872C5B" w:rsidTr="00203554">
        <w:trPr>
          <w:trHeight w:val="487"/>
        </w:trPr>
        <w:tc>
          <w:tcPr>
            <w:tcW w:w="709" w:type="dxa"/>
          </w:tcPr>
          <w:p w:rsidR="00203554" w:rsidRPr="00872C5B" w:rsidRDefault="00203554" w:rsidP="007F2108">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22</w:t>
            </w:r>
          </w:p>
        </w:tc>
        <w:tc>
          <w:tcPr>
            <w:tcW w:w="7372" w:type="dxa"/>
            <w:vAlign w:val="center"/>
          </w:tcPr>
          <w:p w:rsidR="00203554" w:rsidRPr="00872C5B" w:rsidRDefault="000C08D1" w:rsidP="007F2108">
            <w:pPr>
              <w:autoSpaceDE w:val="0"/>
              <w:autoSpaceDN w:val="0"/>
              <w:adjustRightInd w:val="0"/>
              <w:spacing w:after="0"/>
              <w:jc w:val="both"/>
              <w:rPr>
                <w:rFonts w:ascii="Times New Roman" w:hAnsi="Times New Roman"/>
                <w:sz w:val="24"/>
                <w:szCs w:val="24"/>
              </w:rPr>
            </w:pPr>
            <w:r>
              <w:rPr>
                <w:rFonts w:ascii="Times New Roman" w:hAnsi="Times New Roman"/>
                <w:sz w:val="24"/>
                <w:szCs w:val="24"/>
              </w:rPr>
              <w:t>Итоги работы с ОД в 2015/2016</w:t>
            </w:r>
            <w:r w:rsidR="00203554" w:rsidRPr="00872C5B">
              <w:rPr>
                <w:rFonts w:ascii="Times New Roman" w:hAnsi="Times New Roman"/>
                <w:sz w:val="24"/>
                <w:szCs w:val="24"/>
              </w:rPr>
              <w:t xml:space="preserve"> учебном году. Планирование работы на следующий год.</w:t>
            </w:r>
          </w:p>
        </w:tc>
        <w:tc>
          <w:tcPr>
            <w:tcW w:w="1985" w:type="dxa"/>
            <w:vAlign w:val="center"/>
          </w:tcPr>
          <w:p w:rsidR="00203554" w:rsidRPr="00872C5B" w:rsidRDefault="00203554" w:rsidP="007F2108">
            <w:pPr>
              <w:autoSpaceDE w:val="0"/>
              <w:autoSpaceDN w:val="0"/>
              <w:adjustRightInd w:val="0"/>
              <w:spacing w:after="0"/>
              <w:jc w:val="center"/>
              <w:rPr>
                <w:rFonts w:ascii="Times New Roman" w:hAnsi="Times New Roman"/>
                <w:sz w:val="24"/>
                <w:szCs w:val="24"/>
              </w:rPr>
            </w:pPr>
            <w:r w:rsidRPr="00872C5B">
              <w:rPr>
                <w:rFonts w:ascii="Times New Roman" w:hAnsi="Times New Roman"/>
                <w:sz w:val="24"/>
                <w:szCs w:val="24"/>
              </w:rPr>
              <w:t xml:space="preserve">май </w:t>
            </w:r>
          </w:p>
        </w:tc>
      </w:tr>
    </w:tbl>
    <w:p w:rsidR="00203554" w:rsidRDefault="00203554" w:rsidP="007F2108"/>
    <w:sectPr w:rsidR="00203554" w:rsidSect="002668DE">
      <w:pgSz w:w="11906" w:h="16838"/>
      <w:pgMar w:top="284"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9EF"/>
    <w:multiLevelType w:val="multilevel"/>
    <w:tmpl w:val="AF0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57C9"/>
    <w:multiLevelType w:val="multilevel"/>
    <w:tmpl w:val="FC0A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41417"/>
    <w:multiLevelType w:val="hybridMultilevel"/>
    <w:tmpl w:val="F0D4B2B2"/>
    <w:lvl w:ilvl="0" w:tplc="0419000F">
      <w:start w:val="1"/>
      <w:numFmt w:val="decimal"/>
      <w:lvlText w:val="%1."/>
      <w:lvlJc w:val="left"/>
      <w:pPr>
        <w:tabs>
          <w:tab w:val="num" w:pos="648"/>
        </w:tabs>
        <w:ind w:left="648"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D3783"/>
    <w:multiLevelType w:val="multilevel"/>
    <w:tmpl w:val="CC1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44E9"/>
    <w:multiLevelType w:val="multilevel"/>
    <w:tmpl w:val="CE24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B081D"/>
    <w:multiLevelType w:val="multilevel"/>
    <w:tmpl w:val="E5F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F1F6D"/>
    <w:multiLevelType w:val="multilevel"/>
    <w:tmpl w:val="C22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73431"/>
    <w:multiLevelType w:val="multilevel"/>
    <w:tmpl w:val="D17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C6CA0"/>
    <w:multiLevelType w:val="multilevel"/>
    <w:tmpl w:val="23A6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5"/>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24AD"/>
    <w:rsid w:val="0008247E"/>
    <w:rsid w:val="000C08D1"/>
    <w:rsid w:val="00203554"/>
    <w:rsid w:val="002330E7"/>
    <w:rsid w:val="00233C37"/>
    <w:rsid w:val="002668DE"/>
    <w:rsid w:val="00266F66"/>
    <w:rsid w:val="002F6C3C"/>
    <w:rsid w:val="00321FE3"/>
    <w:rsid w:val="003D013C"/>
    <w:rsid w:val="003D1E75"/>
    <w:rsid w:val="00454973"/>
    <w:rsid w:val="004F470A"/>
    <w:rsid w:val="0050428C"/>
    <w:rsid w:val="006717DB"/>
    <w:rsid w:val="00792B56"/>
    <w:rsid w:val="007F2108"/>
    <w:rsid w:val="00846BB1"/>
    <w:rsid w:val="008824AD"/>
    <w:rsid w:val="008975FE"/>
    <w:rsid w:val="008D6B58"/>
    <w:rsid w:val="008E5972"/>
    <w:rsid w:val="00A679FE"/>
    <w:rsid w:val="00AE7CF1"/>
    <w:rsid w:val="00B20403"/>
    <w:rsid w:val="00C43B02"/>
    <w:rsid w:val="00CC05D6"/>
    <w:rsid w:val="00CF3F54"/>
    <w:rsid w:val="00DD092A"/>
    <w:rsid w:val="00E95012"/>
    <w:rsid w:val="00ED690E"/>
    <w:rsid w:val="00F5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3C"/>
  </w:style>
  <w:style w:type="paragraph" w:styleId="2">
    <w:name w:val="heading 2"/>
    <w:basedOn w:val="a"/>
    <w:link w:val="20"/>
    <w:uiPriority w:val="9"/>
    <w:qFormat/>
    <w:rsid w:val="008824A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a"/>
    <w:link w:val="30"/>
    <w:uiPriority w:val="9"/>
    <w:qFormat/>
    <w:rsid w:val="008824AD"/>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paragraph" w:styleId="4">
    <w:name w:val="heading 4"/>
    <w:basedOn w:val="a"/>
    <w:link w:val="40"/>
    <w:uiPriority w:val="9"/>
    <w:qFormat/>
    <w:rsid w:val="008824AD"/>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4AD"/>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8824AD"/>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
    <w:rsid w:val="008824AD"/>
    <w:rPr>
      <w:rFonts w:ascii="Times New Roman" w:eastAsia="Times New Roman" w:hAnsi="Times New Roman" w:cs="Times New Roman"/>
      <w:b/>
      <w:bCs/>
      <w:color w:val="000000"/>
      <w:sz w:val="24"/>
      <w:szCs w:val="24"/>
      <w:lang w:eastAsia="ru-RU"/>
    </w:rPr>
  </w:style>
  <w:style w:type="character" w:styleId="a3">
    <w:name w:val="Hyperlink"/>
    <w:basedOn w:val="a0"/>
    <w:uiPriority w:val="99"/>
    <w:semiHidden/>
    <w:unhideWhenUsed/>
    <w:rsid w:val="008824AD"/>
    <w:rPr>
      <w:color w:val="0000FF"/>
      <w:u w:val="single"/>
    </w:rPr>
  </w:style>
  <w:style w:type="paragraph" w:styleId="a4">
    <w:name w:val="Normal (Web)"/>
    <w:basedOn w:val="a"/>
    <w:uiPriority w:val="99"/>
    <w:semiHidden/>
    <w:unhideWhenUsed/>
    <w:rsid w:val="008824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ite"/>
    <w:basedOn w:val="a0"/>
    <w:uiPriority w:val="99"/>
    <w:semiHidden/>
    <w:unhideWhenUsed/>
    <w:rsid w:val="008824AD"/>
    <w:rPr>
      <w:i/>
      <w:iCs/>
    </w:rPr>
  </w:style>
  <w:style w:type="paragraph" w:styleId="a5">
    <w:name w:val="No Spacing"/>
    <w:uiPriority w:val="1"/>
    <w:qFormat/>
    <w:rsid w:val="002330E7"/>
    <w:pPr>
      <w:spacing w:after="0" w:line="240" w:lineRule="auto"/>
    </w:pPr>
  </w:style>
  <w:style w:type="paragraph" w:styleId="a6">
    <w:name w:val="List Paragraph"/>
    <w:basedOn w:val="a"/>
    <w:uiPriority w:val="34"/>
    <w:qFormat/>
    <w:rsid w:val="00203554"/>
    <w:pPr>
      <w:ind w:left="720"/>
      <w:contextualSpacing/>
    </w:pPr>
    <w:rPr>
      <w:rFonts w:ascii="Calibri" w:eastAsia="Times New Roman" w:hAnsi="Calibri" w:cs="Times New Roman"/>
      <w:lang w:eastAsia="ru-RU"/>
    </w:rPr>
  </w:style>
  <w:style w:type="table" w:styleId="a7">
    <w:name w:val="Table Grid"/>
    <w:basedOn w:val="a1"/>
    <w:rsid w:val="00792B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99"/>
    <w:qFormat/>
    <w:rsid w:val="00C43B02"/>
    <w:pPr>
      <w:spacing w:after="0" w:line="240" w:lineRule="auto"/>
      <w:jc w:val="center"/>
    </w:pPr>
    <w:rPr>
      <w:rFonts w:ascii="Times New Roman" w:eastAsia="Times New Roman" w:hAnsi="Times New Roman" w:cs="Times New Roman"/>
      <w:b/>
      <w:bCs/>
      <w:sz w:val="32"/>
      <w:szCs w:val="24"/>
    </w:rPr>
  </w:style>
  <w:style w:type="character" w:customStyle="1" w:styleId="a9">
    <w:name w:val="Название Знак"/>
    <w:basedOn w:val="a0"/>
    <w:link w:val="a8"/>
    <w:uiPriority w:val="99"/>
    <w:rsid w:val="00C43B02"/>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1E38-BA02-450F-8DF8-99087278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cp:lastModifiedBy>
  <cp:revision>27</cp:revision>
  <cp:lastPrinted>2014-09-02T13:05:00Z</cp:lastPrinted>
  <dcterms:created xsi:type="dcterms:W3CDTF">2011-09-28T17:22:00Z</dcterms:created>
  <dcterms:modified xsi:type="dcterms:W3CDTF">2017-03-06T18:01:00Z</dcterms:modified>
</cp:coreProperties>
</file>